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0C3E" w14:textId="77777777" w:rsidR="00430C7C" w:rsidRDefault="00430C7C" w:rsidP="00AF0D01">
      <w:pPr>
        <w:ind w:right="-1"/>
        <w:rPr>
          <w:rFonts w:cstheme="minorHAnsi"/>
          <w:b/>
        </w:rPr>
      </w:pPr>
    </w:p>
    <w:p w14:paraId="6F552C8D" w14:textId="5C9F6289" w:rsidR="009F43EC" w:rsidRPr="00593EE6" w:rsidRDefault="009F43EC" w:rsidP="00B61B36">
      <w:pPr>
        <w:ind w:right="-1"/>
        <w:jc w:val="center"/>
        <w:rPr>
          <w:rFonts w:cstheme="minorHAnsi"/>
          <w:b/>
        </w:rPr>
      </w:pPr>
      <w:r w:rsidRPr="00593EE6">
        <w:rPr>
          <w:rFonts w:cstheme="minorHAnsi"/>
          <w:b/>
        </w:rPr>
        <w:t xml:space="preserve">ASSEMBLEIA GERAL DE DEBENTURISTAS </w:t>
      </w:r>
      <w:r w:rsidR="00593EE6" w:rsidRPr="00593EE6">
        <w:rPr>
          <w:rFonts w:cstheme="minorHAnsi"/>
          <w:b/>
          <w:bCs/>
        </w:rPr>
        <w:t>DA 1ª (PRIMEIRA) EMISSÃO DE DEBÊNTURES SIMPLES, NÃO CONVERSÍVEIS EM AÇÕES, EM SÉRIE ÚNICA, DA ESPÉCIE COM GARANTIA REAL, COM GARANTIA ADICIONAL FIDEJUSSÓRIA, PARA DISTRIBUIÇÃO PÚBLICA, COM ESFORÇOS RESTRITOS, DA VENTOS DE SÃO JORGE HOLDING S.A.</w:t>
      </w:r>
      <w:r w:rsidRPr="00593EE6">
        <w:rPr>
          <w:rFonts w:cstheme="minorHAnsi"/>
          <w:b/>
        </w:rPr>
        <w:t xml:space="preserve"> A SER REALIZADA NO DIA </w:t>
      </w:r>
      <w:r w:rsidR="00923D8D" w:rsidRPr="00593EE6">
        <w:rPr>
          <w:rFonts w:cstheme="minorHAnsi"/>
          <w:b/>
        </w:rPr>
        <w:t>3 DE DEZEMBRO DE </w:t>
      </w:r>
      <w:r w:rsidRPr="00593EE6">
        <w:rPr>
          <w:rFonts w:cstheme="minorHAnsi"/>
          <w:b/>
        </w:rPr>
        <w:t>202</w:t>
      </w:r>
      <w:r w:rsidR="00354CF9" w:rsidRPr="00593EE6">
        <w:rPr>
          <w:rFonts w:cstheme="minorHAnsi"/>
          <w:b/>
        </w:rPr>
        <w:t>1</w:t>
      </w:r>
      <w:r w:rsidRPr="00593EE6">
        <w:rPr>
          <w:rFonts w:cstheme="minorHAnsi"/>
          <w:b/>
        </w:rPr>
        <w:t xml:space="preserve"> ÀS 1</w:t>
      </w:r>
      <w:r w:rsidR="00593EE6" w:rsidRPr="00593EE6">
        <w:rPr>
          <w:rFonts w:cstheme="minorHAnsi"/>
          <w:b/>
        </w:rPr>
        <w:t>7</w:t>
      </w:r>
      <w:r w:rsidRPr="00593EE6">
        <w:rPr>
          <w:rFonts w:cstheme="minorHAnsi"/>
          <w:b/>
        </w:rPr>
        <w:t>:00</w:t>
      </w:r>
      <w:r w:rsidR="00354CF9" w:rsidRPr="00593EE6">
        <w:rPr>
          <w:rFonts w:cstheme="minorHAnsi"/>
          <w:b/>
        </w:rPr>
        <w:t> </w:t>
      </w:r>
      <w:r w:rsidRPr="00593EE6">
        <w:rPr>
          <w:rFonts w:cstheme="minorHAnsi"/>
          <w:b/>
        </w:rPr>
        <w:t>HORAS</w:t>
      </w:r>
    </w:p>
    <w:p w14:paraId="319B0081" w14:textId="4CC9C93F" w:rsidR="00181157" w:rsidRPr="00593EE6" w:rsidRDefault="00181157" w:rsidP="00B61B36">
      <w:pPr>
        <w:ind w:right="-1"/>
        <w:jc w:val="center"/>
        <w:rPr>
          <w:rFonts w:cstheme="minorHAnsi"/>
          <w:b/>
        </w:rPr>
      </w:pPr>
      <w:r w:rsidRPr="00593EE6">
        <w:rPr>
          <w:rFonts w:cstheme="minorHAnsi"/>
          <w:b/>
        </w:rPr>
        <w:t>M</w:t>
      </w:r>
      <w:r w:rsidR="00D03C10" w:rsidRPr="00593EE6">
        <w:rPr>
          <w:rFonts w:cstheme="minorHAnsi"/>
          <w:b/>
        </w:rPr>
        <w:t>ANIFESTAÇÃO DE VOTO</w:t>
      </w:r>
    </w:p>
    <w:p w14:paraId="226F2244" w14:textId="071B9145" w:rsidR="00181157" w:rsidRPr="00593EE6" w:rsidRDefault="00181157" w:rsidP="00B61B36">
      <w:pPr>
        <w:ind w:right="-1"/>
        <w:jc w:val="both"/>
        <w:rPr>
          <w:rFonts w:cstheme="minorHAnsi"/>
        </w:rPr>
      </w:pPr>
      <w:r w:rsidRPr="00593EE6">
        <w:rPr>
          <w:rFonts w:cstheme="minorHAnsi"/>
        </w:rPr>
        <w:t>[</w:t>
      </w:r>
      <w:r w:rsidRPr="00593EE6">
        <w:rPr>
          <w:rFonts w:cstheme="minorHAnsi"/>
          <w:highlight w:val="lightGray"/>
        </w:rPr>
        <w:t>Nome</w:t>
      </w:r>
      <w:r w:rsidRPr="00593EE6">
        <w:rPr>
          <w:rFonts w:cstheme="minorHAnsi"/>
        </w:rPr>
        <w:t>], [</w:t>
      </w:r>
      <w:r w:rsidRPr="00593EE6">
        <w:rPr>
          <w:rFonts w:cstheme="minorHAnsi"/>
          <w:highlight w:val="lightGray"/>
        </w:rPr>
        <w:t>qualificação</w:t>
      </w:r>
      <w:r w:rsidRPr="00593EE6">
        <w:rPr>
          <w:rFonts w:cstheme="minorHAnsi"/>
        </w:rPr>
        <w:t>]</w:t>
      </w:r>
      <w:r w:rsidR="00D03C10" w:rsidRPr="00593EE6">
        <w:rPr>
          <w:rFonts w:cstheme="minorHAnsi"/>
        </w:rPr>
        <w:t>,</w:t>
      </w:r>
      <w:r w:rsidRPr="00593EE6">
        <w:rPr>
          <w:rFonts w:cstheme="minorHAnsi"/>
        </w:rPr>
        <w:t xml:space="preserve"> na qualidade de </w:t>
      </w:r>
      <w:r w:rsidR="008534E2" w:rsidRPr="00593EE6">
        <w:rPr>
          <w:rFonts w:cstheme="minorHAnsi"/>
        </w:rPr>
        <w:t>[</w:t>
      </w:r>
      <w:r w:rsidRPr="00593EE6">
        <w:rPr>
          <w:rFonts w:cstheme="minorHAnsi"/>
        </w:rPr>
        <w:t>debenturista</w:t>
      </w:r>
      <w:r w:rsidR="008534E2" w:rsidRPr="00593EE6">
        <w:rPr>
          <w:rFonts w:cstheme="minorHAnsi"/>
        </w:rPr>
        <w:t>]</w:t>
      </w:r>
      <w:r w:rsidR="00354CF9" w:rsidRPr="00593EE6">
        <w:rPr>
          <w:rFonts w:cstheme="minorHAnsi"/>
        </w:rPr>
        <w:t xml:space="preserve"> </w:t>
      </w:r>
      <w:r w:rsidR="00354CF9" w:rsidRPr="00593EE6">
        <w:rPr>
          <w:rFonts w:cstheme="minorHAnsi"/>
          <w:i/>
        </w:rPr>
        <w:t>{ou}</w:t>
      </w:r>
      <w:r w:rsidR="008534E2" w:rsidRPr="00593EE6">
        <w:rPr>
          <w:rFonts w:cstheme="minorHAnsi"/>
        </w:rPr>
        <w:t xml:space="preserve"> [</w:t>
      </w:r>
      <w:r w:rsidR="00354CF9" w:rsidRPr="00593EE6">
        <w:rPr>
          <w:rFonts w:cstheme="minorHAnsi"/>
        </w:rPr>
        <w:t xml:space="preserve">gestor </w:t>
      </w:r>
      <w:r w:rsidR="008534E2" w:rsidRPr="00593EE6">
        <w:rPr>
          <w:rFonts w:cstheme="minorHAnsi"/>
        </w:rPr>
        <w:t xml:space="preserve">dos fundos a seguir relacionados] </w:t>
      </w:r>
      <w:r w:rsidRPr="00593EE6">
        <w:rPr>
          <w:rFonts w:cstheme="minorHAnsi"/>
        </w:rPr>
        <w:t xml:space="preserve">da </w:t>
      </w:r>
      <w:bookmarkStart w:id="0" w:name="_Hlk51088678"/>
      <w:r w:rsidR="00593EE6" w:rsidRPr="00593EE6">
        <w:rPr>
          <w:rFonts w:cstheme="minorHAnsi"/>
        </w:rPr>
        <w:t>1ª (Primeira) Emissão de Debêntures Simples, Não Conversíveis em Ações, em Série Única, da Espécie com Garantia Real, com Garantia Adicional Fidejussória, para Distribuição Pública, com Esforços Restritos, da Ventos de São Jorge Holding S.A.</w:t>
      </w:r>
      <w:r w:rsidR="00354CF9" w:rsidRPr="00593EE6">
        <w:rPr>
          <w:rFonts w:cstheme="minorHAnsi"/>
        </w:rPr>
        <w:t> </w:t>
      </w:r>
      <w:r w:rsidR="00D03C10" w:rsidRPr="00593EE6">
        <w:rPr>
          <w:rFonts w:cstheme="minorHAnsi"/>
        </w:rPr>
        <w:t>(“</w:t>
      </w:r>
      <w:r w:rsidR="00D03C10" w:rsidRPr="00593EE6">
        <w:rPr>
          <w:rFonts w:cstheme="minorHAnsi"/>
          <w:u w:val="single"/>
        </w:rPr>
        <w:t>Debêntures</w:t>
      </w:r>
      <w:r w:rsidR="00D03C10" w:rsidRPr="00593EE6">
        <w:rPr>
          <w:rFonts w:cstheme="minorHAnsi"/>
        </w:rPr>
        <w:t>” e “</w:t>
      </w:r>
      <w:r w:rsidR="00D03C10" w:rsidRPr="00593EE6">
        <w:rPr>
          <w:rFonts w:cstheme="minorHAnsi"/>
          <w:u w:val="single"/>
        </w:rPr>
        <w:t>Companhia</w:t>
      </w:r>
      <w:r w:rsidR="00D03C10" w:rsidRPr="00593EE6">
        <w:rPr>
          <w:rFonts w:cstheme="minorHAnsi"/>
        </w:rPr>
        <w:t>”, respectivamente)</w:t>
      </w:r>
      <w:r w:rsidR="008534E2" w:rsidRPr="00593EE6">
        <w:rPr>
          <w:rFonts w:cstheme="minorHAnsi"/>
        </w:rPr>
        <w:t xml:space="preserve"> – ativo </w:t>
      </w:r>
      <w:r w:rsidR="00923D8D" w:rsidRPr="00593EE6">
        <w:rPr>
          <w:rFonts w:cstheme="minorHAnsi"/>
        </w:rPr>
        <w:t>VS</w:t>
      </w:r>
      <w:r w:rsidR="00593EE6" w:rsidRPr="00593EE6">
        <w:rPr>
          <w:rFonts w:cstheme="minorHAnsi"/>
        </w:rPr>
        <w:t>JH</w:t>
      </w:r>
      <w:r w:rsidR="00923D8D" w:rsidRPr="00593EE6">
        <w:rPr>
          <w:rFonts w:cstheme="minorHAnsi"/>
        </w:rPr>
        <w:t>11</w:t>
      </w:r>
      <w:r w:rsidR="008534E2" w:rsidRPr="00593EE6">
        <w:rPr>
          <w:rFonts w:cstheme="minorHAnsi"/>
        </w:rPr>
        <w:t>,</w:t>
      </w:r>
      <w:r w:rsidR="00D03C10" w:rsidRPr="00593EE6">
        <w:rPr>
          <w:rFonts w:cstheme="minorHAnsi"/>
        </w:rPr>
        <w:t xml:space="preserve"> vem manifestar seu voto para a Ordem do Dia da Assembleia Geral de Debenturistas, que ocorrerá no dia </w:t>
      </w:r>
      <w:r w:rsidR="00923D8D" w:rsidRPr="00593EE6">
        <w:rPr>
          <w:rFonts w:cstheme="minorHAnsi"/>
        </w:rPr>
        <w:t>3 de dezembro de 2021</w:t>
      </w:r>
      <w:r w:rsidR="00D03C10" w:rsidRPr="00593EE6">
        <w:rPr>
          <w:rFonts w:cstheme="minorHAnsi"/>
        </w:rPr>
        <w:t>, às 1</w:t>
      </w:r>
      <w:r w:rsidR="00593EE6" w:rsidRPr="00593EE6">
        <w:rPr>
          <w:rFonts w:cstheme="minorHAnsi"/>
        </w:rPr>
        <w:t>7</w:t>
      </w:r>
      <w:r w:rsidR="00D03C10" w:rsidRPr="00593EE6">
        <w:rPr>
          <w:rFonts w:cstheme="minorHAnsi"/>
        </w:rPr>
        <w:t>:00</w:t>
      </w:r>
      <w:r w:rsidR="00354CF9" w:rsidRPr="00593EE6">
        <w:rPr>
          <w:rFonts w:cstheme="minorHAnsi"/>
        </w:rPr>
        <w:t> </w:t>
      </w:r>
      <w:r w:rsidR="00D03C10" w:rsidRPr="00593EE6">
        <w:rPr>
          <w:rFonts w:cstheme="minorHAnsi"/>
        </w:rPr>
        <w:t>horas</w:t>
      </w:r>
      <w:bookmarkEnd w:id="0"/>
      <w:r w:rsidR="00D03C10" w:rsidRPr="00593EE6">
        <w:rPr>
          <w:rFonts w:cstheme="minorHAnsi"/>
        </w:rPr>
        <w:t xml:space="preserve">, </w:t>
      </w:r>
      <w:r w:rsidR="009805F3" w:rsidRPr="00593EE6">
        <w:rPr>
          <w:rFonts w:cstheme="minorHAnsi"/>
        </w:rPr>
        <w:t xml:space="preserve">cuja validade se estende à eventual assembleia de debenturistas realizada em segunda convocação, </w:t>
      </w:r>
      <w:r w:rsidR="00D03C10" w:rsidRPr="00593EE6">
        <w:rPr>
          <w:rFonts w:cstheme="minorHAnsi"/>
        </w:rPr>
        <w:t>conforme a seguir:</w:t>
      </w:r>
    </w:p>
    <w:p w14:paraId="1C825688" w14:textId="77777777" w:rsidR="00181157" w:rsidRPr="00593EE6" w:rsidRDefault="00181157" w:rsidP="00B61B36">
      <w:pPr>
        <w:ind w:right="-1"/>
        <w:jc w:val="both"/>
        <w:rPr>
          <w:rFonts w:cstheme="minorHAnsi"/>
        </w:rPr>
      </w:pPr>
    </w:p>
    <w:p w14:paraId="4F3E725A" w14:textId="444916B7" w:rsidR="00181157" w:rsidRPr="00593EE6" w:rsidRDefault="00181157" w:rsidP="00B61B36">
      <w:pPr>
        <w:ind w:right="-1"/>
        <w:jc w:val="center"/>
        <w:rPr>
          <w:rFonts w:cstheme="minorHAnsi"/>
        </w:rPr>
      </w:pPr>
      <w:r w:rsidRPr="00593EE6">
        <w:rPr>
          <w:rFonts w:cstheme="minorHAnsi"/>
        </w:rPr>
        <w:t>[</w:t>
      </w:r>
      <w:r w:rsidRPr="00593EE6">
        <w:rPr>
          <w:rFonts w:cstheme="minorHAnsi"/>
          <w:highlight w:val="lightGray"/>
        </w:rPr>
        <w:t>Local</w:t>
      </w:r>
      <w:r w:rsidRPr="00593EE6">
        <w:rPr>
          <w:rFonts w:cstheme="minorHAnsi"/>
        </w:rPr>
        <w:t>], [•] de [•] de 202</w:t>
      </w:r>
      <w:r w:rsidR="00354CF9" w:rsidRPr="00593EE6">
        <w:rPr>
          <w:rFonts w:cstheme="minorHAnsi"/>
        </w:rPr>
        <w:t>1</w:t>
      </w:r>
      <w:r w:rsidRPr="00593EE6">
        <w:rPr>
          <w:rFonts w:cstheme="minorHAnsi"/>
        </w:rPr>
        <w:t>.</w:t>
      </w:r>
    </w:p>
    <w:p w14:paraId="29B5C375" w14:textId="77777777" w:rsidR="00181157" w:rsidRPr="00593EE6" w:rsidRDefault="00181157" w:rsidP="00B61B36">
      <w:pPr>
        <w:ind w:right="-1"/>
        <w:jc w:val="center"/>
        <w:rPr>
          <w:rFonts w:cstheme="minorHAnsi"/>
        </w:rPr>
      </w:pPr>
      <w:r w:rsidRPr="00593EE6">
        <w:rPr>
          <w:rFonts w:cstheme="minorHAnsi"/>
        </w:rPr>
        <w:t>__________________________________________</w:t>
      </w:r>
    </w:p>
    <w:p w14:paraId="3D183466" w14:textId="77777777" w:rsidR="00181157" w:rsidRPr="00593EE6" w:rsidRDefault="00181157" w:rsidP="00B61B36">
      <w:pPr>
        <w:ind w:right="-1"/>
        <w:jc w:val="center"/>
        <w:rPr>
          <w:rFonts w:cstheme="minorHAnsi"/>
        </w:rPr>
      </w:pPr>
      <w:r w:rsidRPr="00593EE6">
        <w:rPr>
          <w:rFonts w:cstheme="minorHAnsi"/>
        </w:rPr>
        <w:t>[</w:t>
      </w:r>
      <w:r w:rsidRPr="00593EE6">
        <w:rPr>
          <w:rFonts w:cstheme="minorHAnsi"/>
          <w:highlight w:val="lightGray"/>
        </w:rPr>
        <w:t>Assinatura</w:t>
      </w:r>
      <w:r w:rsidRPr="00593EE6">
        <w:rPr>
          <w:rFonts w:cstheme="minorHAnsi"/>
        </w:rPr>
        <w:t>]</w:t>
      </w:r>
    </w:p>
    <w:p w14:paraId="649EFF2D" w14:textId="77777777" w:rsidR="00BA7959" w:rsidRPr="00593EE6" w:rsidRDefault="00BA7959" w:rsidP="00B61B36">
      <w:pPr>
        <w:pBdr>
          <w:bottom w:val="single" w:sz="6" w:space="1" w:color="auto"/>
        </w:pBdr>
        <w:ind w:right="-1"/>
        <w:rPr>
          <w:rFonts w:cstheme="minorHAnsi"/>
        </w:rPr>
      </w:pPr>
      <w:bookmarkStart w:id="1" w:name="_Hlk50366972"/>
    </w:p>
    <w:p w14:paraId="16EDA88C" w14:textId="15DAC0EA" w:rsidR="00923D8D" w:rsidRPr="00593EE6" w:rsidRDefault="00923D8D" w:rsidP="00923D8D">
      <w:pPr>
        <w:spacing w:line="276" w:lineRule="auto"/>
        <w:ind w:right="-1"/>
        <w:jc w:val="both"/>
        <w:rPr>
          <w:rFonts w:cstheme="minorHAnsi"/>
        </w:rPr>
      </w:pPr>
      <w:r w:rsidRPr="00593EE6">
        <w:rPr>
          <w:rFonts w:cstheme="minorHAnsi"/>
          <w:b/>
        </w:rPr>
        <w:t>(i) </w:t>
      </w:r>
      <w:r w:rsidRPr="00593EE6">
        <w:rPr>
          <w:rFonts w:cstheme="minorHAnsi"/>
          <w:bCs/>
        </w:rPr>
        <w:t>c</w:t>
      </w:r>
      <w:r w:rsidRPr="00593EE6">
        <w:rPr>
          <w:rFonts w:cstheme="minorHAnsi"/>
        </w:rPr>
        <w:t xml:space="preserve">oncessão </w:t>
      </w:r>
      <w:r w:rsidR="00593EE6" w:rsidRPr="00593EE6">
        <w:rPr>
          <w:rFonts w:cstheme="minorHAnsi"/>
        </w:rPr>
        <w:t>de prazo adicional de 60 (sessenta) dias para envio, a contar da data de eventual aprovação em Assembleia, pela Companhia ao Agente Fiduciário, dos documentos relativos à Emissão, ora pendentes de envio, e que serão apresentados aos Debenturistas no ato de realização da Assembleia</w:t>
      </w:r>
      <w:r w:rsidRPr="00593EE6">
        <w:rPr>
          <w:rFonts w:cstheme="minorHAnsi"/>
        </w:rPr>
        <w:t>;</w:t>
      </w:r>
    </w:p>
    <w:p w14:paraId="3667C9BE" w14:textId="77777777" w:rsidR="00923D8D" w:rsidRPr="00593EE6" w:rsidRDefault="00923D8D" w:rsidP="00923D8D">
      <w:pPr>
        <w:autoSpaceDE w:val="0"/>
        <w:autoSpaceDN w:val="0"/>
        <w:adjustRightInd w:val="0"/>
        <w:spacing w:line="276" w:lineRule="auto"/>
        <w:ind w:left="708" w:right="-1" w:firstLine="708"/>
        <w:jc w:val="both"/>
        <w:rPr>
          <w:rFonts w:cstheme="minorHAnsi"/>
        </w:rPr>
      </w:pPr>
      <w:r w:rsidRPr="00593EE6">
        <w:rPr>
          <w:rFonts w:cstheme="minorHAnsi"/>
          <w:noProof/>
        </w:rPr>
        <mc:AlternateContent>
          <mc:Choice Requires="wps">
            <w:drawing>
              <wp:anchor distT="0" distB="0" distL="114300" distR="114300" simplePos="0" relativeHeight="251675648" behindDoc="0" locked="0" layoutInCell="1" allowOverlap="1" wp14:anchorId="68475614" wp14:editId="13BE1FCD">
                <wp:simplePos x="0" y="0"/>
                <wp:positionH relativeFrom="margin">
                  <wp:posOffset>2395220</wp:posOffset>
                </wp:positionH>
                <wp:positionV relativeFrom="paragraph">
                  <wp:posOffset>20320</wp:posOffset>
                </wp:positionV>
                <wp:extent cx="133350" cy="142875"/>
                <wp:effectExtent l="0" t="0" r="19050" b="28575"/>
                <wp:wrapNone/>
                <wp:docPr id="1" name="Retângulo 1"/>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D560B" id="Retângulo 1" o:spid="_x0000_s1026" style="position:absolute;margin-left:188.6pt;margin-top:1.6pt;width:10.5pt;height:1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" filled="f" strokecolor="black [3200]" strokeweight="1pt">
                <w10:wrap anchorx="margin"/>
              </v:rect>
            </w:pict>
          </mc:Fallback>
        </mc:AlternateContent>
      </w:r>
      <w:r w:rsidRPr="00593EE6">
        <w:rPr>
          <w:rFonts w:cstheme="minorHAnsi"/>
          <w:noProof/>
        </w:rPr>
        <mc:AlternateContent>
          <mc:Choice Requires="wps">
            <w:drawing>
              <wp:anchor distT="0" distB="0" distL="114300" distR="114300" simplePos="0" relativeHeight="251674624" behindDoc="0" locked="0" layoutInCell="1" allowOverlap="1" wp14:anchorId="7FD6A97A" wp14:editId="69309B63">
                <wp:simplePos x="0" y="0"/>
                <wp:positionH relativeFrom="column">
                  <wp:posOffset>4244340</wp:posOffset>
                </wp:positionH>
                <wp:positionV relativeFrom="paragraph">
                  <wp:posOffset>10795</wp:posOffset>
                </wp:positionV>
                <wp:extent cx="133350" cy="142875"/>
                <wp:effectExtent l="0" t="0" r="19050" b="28575"/>
                <wp:wrapNone/>
                <wp:docPr id="11" name="Retângulo 11"/>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72EEA" id="Retângulo 11" o:spid="_x0000_s1026" style="position:absolute;margin-left:334.2pt;margin-top:.85pt;width:10.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" filled="f" strokecolor="black [3200]" strokeweight="1pt"/>
            </w:pict>
          </mc:Fallback>
        </mc:AlternateContent>
      </w:r>
      <w:r w:rsidRPr="00593EE6">
        <w:rPr>
          <w:rFonts w:cstheme="minorHAnsi"/>
          <w:noProof/>
        </w:rPr>
        <mc:AlternateContent>
          <mc:Choice Requires="wps">
            <w:drawing>
              <wp:anchor distT="0" distB="0" distL="114300" distR="114300" simplePos="0" relativeHeight="251673600" behindDoc="0" locked="0" layoutInCell="1" allowOverlap="1" wp14:anchorId="08C61EBA" wp14:editId="33957F6B">
                <wp:simplePos x="0" y="0"/>
                <wp:positionH relativeFrom="column">
                  <wp:posOffset>672465</wp:posOffset>
                </wp:positionH>
                <wp:positionV relativeFrom="paragraph">
                  <wp:posOffset>10795</wp:posOffset>
                </wp:positionV>
                <wp:extent cx="133350" cy="142875"/>
                <wp:effectExtent l="0" t="0" r="19050" b="28575"/>
                <wp:wrapNone/>
                <wp:docPr id="12" name="Retângulo 12"/>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A8CBA" id="Retângulo 12" o:spid="_x0000_s1026" style="position:absolute;margin-left:52.95pt;margin-top:.85pt;width:10.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" filled="f" strokecolor="black [3200]" strokeweight="1pt"/>
            </w:pict>
          </mc:Fallback>
        </mc:AlternateContent>
      </w:r>
      <w:r w:rsidRPr="00593EE6">
        <w:rPr>
          <w:rFonts w:cstheme="minorHAnsi"/>
        </w:rPr>
        <w:t>A favor</w:t>
      </w:r>
      <w:r w:rsidRPr="00593EE6">
        <w:rPr>
          <w:rFonts w:cstheme="minorHAnsi"/>
        </w:rPr>
        <w:tab/>
      </w:r>
      <w:r w:rsidRPr="00593EE6">
        <w:rPr>
          <w:rFonts w:cstheme="minorHAnsi"/>
        </w:rPr>
        <w:tab/>
      </w:r>
      <w:r w:rsidRPr="00593EE6">
        <w:rPr>
          <w:rFonts w:cstheme="minorHAnsi"/>
        </w:rPr>
        <w:tab/>
      </w:r>
      <w:r w:rsidRPr="00593EE6">
        <w:rPr>
          <w:rFonts w:cstheme="minorHAnsi"/>
        </w:rPr>
        <w:tab/>
        <w:t>Contra</w:t>
      </w:r>
      <w:r w:rsidRPr="00593EE6">
        <w:rPr>
          <w:rFonts w:cstheme="minorHAnsi"/>
        </w:rPr>
        <w:tab/>
      </w:r>
      <w:r w:rsidRPr="00593EE6">
        <w:rPr>
          <w:rFonts w:cstheme="minorHAnsi"/>
        </w:rPr>
        <w:tab/>
      </w:r>
      <w:r w:rsidRPr="00593EE6">
        <w:rPr>
          <w:rFonts w:cstheme="minorHAnsi"/>
        </w:rPr>
        <w:tab/>
      </w:r>
      <w:r w:rsidRPr="00593EE6">
        <w:rPr>
          <w:rFonts w:cstheme="minorHAnsi"/>
        </w:rPr>
        <w:tab/>
        <w:t>Abstenção</w:t>
      </w:r>
    </w:p>
    <w:p w14:paraId="46B3516B" w14:textId="77777777" w:rsidR="00923D8D" w:rsidRPr="00593EE6" w:rsidRDefault="00923D8D" w:rsidP="00923D8D">
      <w:pPr>
        <w:autoSpaceDE w:val="0"/>
        <w:autoSpaceDN w:val="0"/>
        <w:adjustRightInd w:val="0"/>
        <w:spacing w:line="276" w:lineRule="auto"/>
        <w:ind w:right="-1"/>
        <w:jc w:val="both"/>
        <w:rPr>
          <w:rFonts w:cstheme="minorHAnsi"/>
          <w:b/>
        </w:rPr>
      </w:pPr>
    </w:p>
    <w:p w14:paraId="42B03E2F" w14:textId="17EADDCF" w:rsidR="00D03C10" w:rsidRPr="00593EE6" w:rsidRDefault="00D03C10" w:rsidP="00B61B36">
      <w:pPr>
        <w:spacing w:line="276" w:lineRule="auto"/>
        <w:ind w:right="-1"/>
        <w:jc w:val="both"/>
        <w:rPr>
          <w:rFonts w:cstheme="minorHAnsi"/>
        </w:rPr>
      </w:pPr>
      <w:r w:rsidRPr="00593EE6">
        <w:rPr>
          <w:rFonts w:cstheme="minorHAnsi"/>
          <w:b/>
        </w:rPr>
        <w:t>(</w:t>
      </w:r>
      <w:r w:rsidR="00593EE6">
        <w:rPr>
          <w:rFonts w:cstheme="minorHAnsi"/>
          <w:b/>
        </w:rPr>
        <w:t>i</w:t>
      </w:r>
      <w:r w:rsidRPr="00593EE6">
        <w:rPr>
          <w:rFonts w:cstheme="minorHAnsi"/>
          <w:b/>
        </w:rPr>
        <w:t>i)</w:t>
      </w:r>
      <w:r w:rsidR="00354CF9" w:rsidRPr="00593EE6">
        <w:rPr>
          <w:rFonts w:cstheme="minorHAnsi"/>
          <w:b/>
        </w:rPr>
        <w:t> </w:t>
      </w:r>
      <w:r w:rsidR="00D82BAA" w:rsidRPr="00593EE6">
        <w:rPr>
          <w:rFonts w:cstheme="minorHAnsi"/>
        </w:rPr>
        <w:t>d</w:t>
      </w:r>
      <w:r w:rsidR="00923D8D" w:rsidRPr="00593EE6">
        <w:rPr>
          <w:rFonts w:cstheme="minorHAnsi"/>
        </w:rPr>
        <w:t xml:space="preserve">eliberar </w:t>
      </w:r>
      <w:r w:rsidR="00593EE6" w:rsidRPr="00593EE6">
        <w:rPr>
          <w:rFonts w:cstheme="minorHAnsi"/>
        </w:rPr>
        <w:t xml:space="preserve">sobre a alteração do controle societário da Echoenergia Participações S.A. (controladora da Companhia), a ser efetivada em decorrência de um contrato de compra e venda de ações celebrado no último dia 28 de outubro de 2021 pelo Ipiranga Fundo de Investimento em Participações </w:t>
      </w:r>
      <w:proofErr w:type="spellStart"/>
      <w:r w:rsidR="00593EE6" w:rsidRPr="00593EE6">
        <w:rPr>
          <w:rFonts w:cstheme="minorHAnsi"/>
        </w:rPr>
        <w:t>Multiestratégia</w:t>
      </w:r>
      <w:proofErr w:type="spellEnd"/>
      <w:r w:rsidR="00593EE6" w:rsidRPr="00593EE6">
        <w:rPr>
          <w:rFonts w:cstheme="minorHAnsi"/>
        </w:rPr>
        <w:t>, atual controlador da Echoenergia Participações S.A. (controladora da Companhia), e a Equatorial Energia S.A. (“</w:t>
      </w:r>
      <w:r w:rsidR="00593EE6" w:rsidRPr="00593EE6">
        <w:rPr>
          <w:rFonts w:cstheme="minorHAnsi"/>
          <w:u w:val="single"/>
        </w:rPr>
        <w:t>Operação</w:t>
      </w:r>
      <w:r w:rsidR="00593EE6" w:rsidRPr="00593EE6">
        <w:rPr>
          <w:rFonts w:cstheme="minorHAnsi"/>
        </w:rPr>
        <w:t>”). Com a finalização da Operação, a Equatorial Energia S.A. passará a controlar, direta ou indiretamente, a Echoenergia Participações S.A. (controladora da Companhia</w:t>
      </w:r>
      <w:r w:rsidR="00923D8D" w:rsidRPr="00593EE6">
        <w:rPr>
          <w:rFonts w:cstheme="minorHAnsi"/>
        </w:rPr>
        <w:t>)</w:t>
      </w:r>
      <w:r w:rsidRPr="00593EE6">
        <w:rPr>
          <w:rFonts w:cstheme="minorHAnsi"/>
        </w:rPr>
        <w:t>;</w:t>
      </w:r>
    </w:p>
    <w:p w14:paraId="7E4E6CEF" w14:textId="77777777" w:rsidR="004D1040" w:rsidRPr="00593EE6" w:rsidRDefault="004D1040" w:rsidP="00B61B36">
      <w:pPr>
        <w:autoSpaceDE w:val="0"/>
        <w:autoSpaceDN w:val="0"/>
        <w:adjustRightInd w:val="0"/>
        <w:spacing w:line="276" w:lineRule="auto"/>
        <w:ind w:left="708" w:right="-1" w:firstLine="708"/>
        <w:jc w:val="both"/>
        <w:rPr>
          <w:rFonts w:cstheme="minorHAnsi"/>
        </w:rPr>
      </w:pPr>
      <w:r w:rsidRPr="00593EE6">
        <w:rPr>
          <w:rFonts w:cstheme="minorHAnsi"/>
          <w:noProof/>
        </w:rPr>
        <mc:AlternateContent>
          <mc:Choice Requires="wps">
            <w:drawing>
              <wp:anchor distT="0" distB="0" distL="114300" distR="114300" simplePos="0" relativeHeight="251663360" behindDoc="0" locked="0" layoutInCell="1" allowOverlap="1" wp14:anchorId="3504EC77" wp14:editId="18F05DE3">
                <wp:simplePos x="0" y="0"/>
                <wp:positionH relativeFrom="margin">
                  <wp:posOffset>2395220</wp:posOffset>
                </wp:positionH>
                <wp:positionV relativeFrom="paragraph">
                  <wp:posOffset>20320</wp:posOffset>
                </wp:positionV>
                <wp:extent cx="133350" cy="142875"/>
                <wp:effectExtent l="0" t="0" r="19050" b="28575"/>
                <wp:wrapNone/>
                <wp:docPr id="4" name="Retângulo 4"/>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D45DC" id="Retângulo 4" o:spid="_x0000_s1026" style="position:absolute;margin-left:188.6pt;margin-top:1.6pt;width:10.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" filled="f" strokecolor="black [3200]" strokeweight="1pt">
                <w10:wrap anchorx="margin"/>
              </v:rect>
            </w:pict>
          </mc:Fallback>
        </mc:AlternateContent>
      </w:r>
      <w:r w:rsidRPr="00593EE6">
        <w:rPr>
          <w:rFonts w:cstheme="minorHAnsi"/>
          <w:noProof/>
        </w:rPr>
        <mc:AlternateContent>
          <mc:Choice Requires="wps">
            <w:drawing>
              <wp:anchor distT="0" distB="0" distL="114300" distR="114300" simplePos="0" relativeHeight="251661312" behindDoc="0" locked="0" layoutInCell="1" allowOverlap="1" wp14:anchorId="584E79F9" wp14:editId="55AA1B40">
                <wp:simplePos x="0" y="0"/>
                <wp:positionH relativeFrom="column">
                  <wp:posOffset>4244340</wp:posOffset>
                </wp:positionH>
                <wp:positionV relativeFrom="paragraph">
                  <wp:posOffset>10795</wp:posOffset>
                </wp:positionV>
                <wp:extent cx="133350" cy="142875"/>
                <wp:effectExtent l="0" t="0" r="19050" b="28575"/>
                <wp:wrapNone/>
                <wp:docPr id="3" name="Retângulo 3"/>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35313" id="Retângulo 3" o:spid="_x0000_s1026" style="position:absolute;margin-left:334.2pt;margin-top:.85pt;width:1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" filled="f" strokecolor="black [3200]" strokeweight="1pt"/>
            </w:pict>
          </mc:Fallback>
        </mc:AlternateContent>
      </w:r>
      <w:r w:rsidRPr="00593EE6">
        <w:rPr>
          <w:rFonts w:cstheme="minorHAnsi"/>
          <w:noProof/>
        </w:rPr>
        <mc:AlternateContent>
          <mc:Choice Requires="wps">
            <w:drawing>
              <wp:anchor distT="0" distB="0" distL="114300" distR="114300" simplePos="0" relativeHeight="251659264" behindDoc="0" locked="0" layoutInCell="1" allowOverlap="1" wp14:anchorId="79E43F43" wp14:editId="445BE573">
                <wp:simplePos x="0" y="0"/>
                <wp:positionH relativeFrom="column">
                  <wp:posOffset>672465</wp:posOffset>
                </wp:positionH>
                <wp:positionV relativeFrom="paragraph">
                  <wp:posOffset>10795</wp:posOffset>
                </wp:positionV>
                <wp:extent cx="133350" cy="142875"/>
                <wp:effectExtent l="0" t="0" r="19050" b="28575"/>
                <wp:wrapNone/>
                <wp:docPr id="2" name="Retângulo 2"/>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4BFB1" id="Retângulo 2" o:spid="_x0000_s1026" style="position:absolute;margin-left:52.95pt;margin-top:.85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" filled="f" strokecolor="black [3200]" strokeweight="1pt"/>
            </w:pict>
          </mc:Fallback>
        </mc:AlternateContent>
      </w:r>
      <w:r w:rsidR="000B3DF2" w:rsidRPr="00593EE6">
        <w:rPr>
          <w:rFonts w:cstheme="minorHAnsi"/>
        </w:rPr>
        <w:t>A fa</w:t>
      </w:r>
      <w:r w:rsidRPr="00593EE6">
        <w:rPr>
          <w:rFonts w:cstheme="minorHAnsi"/>
        </w:rPr>
        <w:t>vor</w:t>
      </w:r>
      <w:r w:rsidRPr="00593EE6">
        <w:rPr>
          <w:rFonts w:cstheme="minorHAnsi"/>
        </w:rPr>
        <w:tab/>
      </w:r>
      <w:r w:rsidRPr="00593EE6">
        <w:rPr>
          <w:rFonts w:cstheme="minorHAnsi"/>
        </w:rPr>
        <w:tab/>
      </w:r>
      <w:r w:rsidRPr="00593EE6">
        <w:rPr>
          <w:rFonts w:cstheme="minorHAnsi"/>
        </w:rPr>
        <w:tab/>
      </w:r>
      <w:r w:rsidRPr="00593EE6">
        <w:rPr>
          <w:rFonts w:cstheme="minorHAnsi"/>
        </w:rPr>
        <w:tab/>
        <w:t>Contra</w:t>
      </w:r>
      <w:r w:rsidRPr="00593EE6">
        <w:rPr>
          <w:rFonts w:cstheme="minorHAnsi"/>
        </w:rPr>
        <w:tab/>
      </w:r>
      <w:r w:rsidRPr="00593EE6">
        <w:rPr>
          <w:rFonts w:cstheme="minorHAnsi"/>
        </w:rPr>
        <w:tab/>
      </w:r>
      <w:r w:rsidRPr="00593EE6">
        <w:rPr>
          <w:rFonts w:cstheme="minorHAnsi"/>
        </w:rPr>
        <w:tab/>
      </w:r>
      <w:r w:rsidRPr="00593EE6">
        <w:rPr>
          <w:rFonts w:cstheme="minorHAnsi"/>
        </w:rPr>
        <w:tab/>
        <w:t>Abstenção</w:t>
      </w:r>
    </w:p>
    <w:p w14:paraId="21B60131" w14:textId="77777777" w:rsidR="00D03C10" w:rsidRPr="00593EE6" w:rsidRDefault="00D03C10" w:rsidP="00B61B36">
      <w:pPr>
        <w:autoSpaceDE w:val="0"/>
        <w:autoSpaceDN w:val="0"/>
        <w:adjustRightInd w:val="0"/>
        <w:spacing w:line="276" w:lineRule="auto"/>
        <w:ind w:right="-1"/>
        <w:jc w:val="both"/>
        <w:rPr>
          <w:rFonts w:cstheme="minorHAnsi"/>
          <w:b/>
        </w:rPr>
      </w:pPr>
    </w:p>
    <w:p w14:paraId="5E586BB9" w14:textId="284BFDA1" w:rsidR="004D1040" w:rsidRPr="00593EE6" w:rsidRDefault="00D03C10" w:rsidP="00B61B36">
      <w:pPr>
        <w:autoSpaceDE w:val="0"/>
        <w:autoSpaceDN w:val="0"/>
        <w:adjustRightInd w:val="0"/>
        <w:spacing w:line="276" w:lineRule="auto"/>
        <w:ind w:right="-1"/>
        <w:jc w:val="both"/>
        <w:rPr>
          <w:rFonts w:cstheme="minorHAnsi"/>
        </w:rPr>
      </w:pPr>
      <w:r w:rsidRPr="00593EE6">
        <w:rPr>
          <w:rFonts w:cstheme="minorHAnsi"/>
          <w:b/>
        </w:rPr>
        <w:t>(</w:t>
      </w:r>
      <w:proofErr w:type="spellStart"/>
      <w:r w:rsidRPr="00593EE6">
        <w:rPr>
          <w:rFonts w:cstheme="minorHAnsi"/>
          <w:b/>
        </w:rPr>
        <w:t>i</w:t>
      </w:r>
      <w:r w:rsidR="00593EE6">
        <w:rPr>
          <w:rFonts w:cstheme="minorHAnsi"/>
          <w:b/>
        </w:rPr>
        <w:t>i</w:t>
      </w:r>
      <w:r w:rsidRPr="00593EE6">
        <w:rPr>
          <w:rFonts w:cstheme="minorHAnsi"/>
          <w:b/>
        </w:rPr>
        <w:t>i</w:t>
      </w:r>
      <w:proofErr w:type="spellEnd"/>
      <w:r w:rsidRPr="00593EE6">
        <w:rPr>
          <w:rFonts w:cstheme="minorHAnsi"/>
          <w:b/>
        </w:rPr>
        <w:t>)</w:t>
      </w:r>
      <w:r w:rsidR="00354CF9" w:rsidRPr="00593EE6">
        <w:rPr>
          <w:rFonts w:cstheme="minorHAnsi"/>
          <w:b/>
        </w:rPr>
        <w:t> </w:t>
      </w:r>
      <w:r w:rsidR="00354CF9" w:rsidRPr="00593EE6">
        <w:rPr>
          <w:rFonts w:cstheme="minorHAnsi"/>
        </w:rPr>
        <w:t xml:space="preserve">retirar </w:t>
      </w:r>
      <w:r w:rsidR="00D82BAA" w:rsidRPr="00593EE6">
        <w:rPr>
          <w:rFonts w:cstheme="minorHAnsi"/>
        </w:rPr>
        <w:t xml:space="preserve">da </w:t>
      </w:r>
      <w:r w:rsidR="00593EE6" w:rsidRPr="00593EE6">
        <w:rPr>
          <w:rFonts w:cstheme="minorHAnsi"/>
        </w:rPr>
        <w:t>Escritura de Emissão as referências diretas a publicações em jornais e diários oficiais, com os dispositivos passando a fazer referência aos requisitos legais existentes na Lei das Sociedades por Ações de uma forma geral</w:t>
      </w:r>
      <w:r w:rsidRPr="00593EE6">
        <w:rPr>
          <w:rFonts w:cstheme="minorHAnsi"/>
        </w:rPr>
        <w:t>;</w:t>
      </w:r>
    </w:p>
    <w:p w14:paraId="01297785" w14:textId="77777777" w:rsidR="004D1040" w:rsidRPr="00593EE6" w:rsidRDefault="004D1040" w:rsidP="00B61B36">
      <w:pPr>
        <w:autoSpaceDE w:val="0"/>
        <w:autoSpaceDN w:val="0"/>
        <w:adjustRightInd w:val="0"/>
        <w:spacing w:line="276" w:lineRule="auto"/>
        <w:ind w:left="708" w:right="-1" w:firstLine="708"/>
        <w:jc w:val="both"/>
        <w:rPr>
          <w:rFonts w:cstheme="minorHAnsi"/>
        </w:rPr>
      </w:pPr>
      <w:r w:rsidRPr="00593EE6">
        <w:rPr>
          <w:rFonts w:cstheme="minorHAnsi"/>
          <w:noProof/>
        </w:rPr>
        <w:lastRenderedPageBreak/>
        <mc:AlternateContent>
          <mc:Choice Requires="wps">
            <w:drawing>
              <wp:anchor distT="0" distB="0" distL="114300" distR="114300" simplePos="0" relativeHeight="251667456" behindDoc="0" locked="0" layoutInCell="1" allowOverlap="1" wp14:anchorId="147E4D37" wp14:editId="4C64E1B0">
                <wp:simplePos x="0" y="0"/>
                <wp:positionH relativeFrom="margin">
                  <wp:posOffset>2395220</wp:posOffset>
                </wp:positionH>
                <wp:positionV relativeFrom="paragraph">
                  <wp:posOffset>20320</wp:posOffset>
                </wp:positionV>
                <wp:extent cx="133350" cy="142875"/>
                <wp:effectExtent l="0" t="0" r="19050" b="28575"/>
                <wp:wrapNone/>
                <wp:docPr id="5" name="Retângulo 5"/>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FCECE" id="Retângulo 5" o:spid="_x0000_s1026" style="position:absolute;margin-left:188.6pt;margin-top:1.6pt;width:10.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" filled="f" strokecolor="black [3200]" strokeweight="1pt">
                <w10:wrap anchorx="margin"/>
              </v:rect>
            </w:pict>
          </mc:Fallback>
        </mc:AlternateContent>
      </w:r>
      <w:r w:rsidRPr="00593EE6">
        <w:rPr>
          <w:rFonts w:cstheme="minorHAnsi"/>
          <w:noProof/>
        </w:rPr>
        <mc:AlternateContent>
          <mc:Choice Requires="wps">
            <w:drawing>
              <wp:anchor distT="0" distB="0" distL="114300" distR="114300" simplePos="0" relativeHeight="251666432" behindDoc="0" locked="0" layoutInCell="1" allowOverlap="1" wp14:anchorId="55330B4E" wp14:editId="22459E88">
                <wp:simplePos x="0" y="0"/>
                <wp:positionH relativeFrom="column">
                  <wp:posOffset>4244340</wp:posOffset>
                </wp:positionH>
                <wp:positionV relativeFrom="paragraph">
                  <wp:posOffset>10795</wp:posOffset>
                </wp:positionV>
                <wp:extent cx="133350" cy="142875"/>
                <wp:effectExtent l="0" t="0" r="19050" b="28575"/>
                <wp:wrapNone/>
                <wp:docPr id="6" name="Retângulo 6"/>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2F624" id="Retângulo 6" o:spid="_x0000_s1026" style="position:absolute;margin-left:334.2pt;margin-top:.85pt;width:1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" filled="f" strokecolor="black [3200]" strokeweight="1pt"/>
            </w:pict>
          </mc:Fallback>
        </mc:AlternateContent>
      </w:r>
      <w:r w:rsidRPr="00593EE6">
        <w:rPr>
          <w:rFonts w:cstheme="minorHAnsi"/>
          <w:noProof/>
        </w:rPr>
        <mc:AlternateContent>
          <mc:Choice Requires="wps">
            <w:drawing>
              <wp:anchor distT="0" distB="0" distL="114300" distR="114300" simplePos="0" relativeHeight="251665408" behindDoc="0" locked="0" layoutInCell="1" allowOverlap="1" wp14:anchorId="63DF9029" wp14:editId="12AA5D0C">
                <wp:simplePos x="0" y="0"/>
                <wp:positionH relativeFrom="column">
                  <wp:posOffset>672465</wp:posOffset>
                </wp:positionH>
                <wp:positionV relativeFrom="paragraph">
                  <wp:posOffset>10795</wp:posOffset>
                </wp:positionV>
                <wp:extent cx="133350" cy="142875"/>
                <wp:effectExtent l="0" t="0" r="19050" b="28575"/>
                <wp:wrapNone/>
                <wp:docPr id="7" name="Retângulo 7"/>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CBEB4" id="Retângulo 7" o:spid="_x0000_s1026" style="position:absolute;margin-left:52.95pt;margin-top:.85pt;width:10.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" filled="f" strokecolor="black [3200]" strokeweight="1pt"/>
            </w:pict>
          </mc:Fallback>
        </mc:AlternateContent>
      </w:r>
      <w:r w:rsidR="000B3DF2" w:rsidRPr="00593EE6">
        <w:rPr>
          <w:rFonts w:cstheme="minorHAnsi"/>
        </w:rPr>
        <w:t>A f</w:t>
      </w:r>
      <w:r w:rsidRPr="00593EE6">
        <w:rPr>
          <w:rFonts w:cstheme="minorHAnsi"/>
        </w:rPr>
        <w:t>avor</w:t>
      </w:r>
      <w:r w:rsidRPr="00593EE6">
        <w:rPr>
          <w:rFonts w:cstheme="minorHAnsi"/>
        </w:rPr>
        <w:tab/>
      </w:r>
      <w:r w:rsidRPr="00593EE6">
        <w:rPr>
          <w:rFonts w:cstheme="minorHAnsi"/>
        </w:rPr>
        <w:tab/>
      </w:r>
      <w:r w:rsidRPr="00593EE6">
        <w:rPr>
          <w:rFonts w:cstheme="minorHAnsi"/>
        </w:rPr>
        <w:tab/>
      </w:r>
      <w:r w:rsidRPr="00593EE6">
        <w:rPr>
          <w:rFonts w:cstheme="minorHAnsi"/>
        </w:rPr>
        <w:tab/>
        <w:t>Contra</w:t>
      </w:r>
      <w:r w:rsidRPr="00593EE6">
        <w:rPr>
          <w:rFonts w:cstheme="minorHAnsi"/>
        </w:rPr>
        <w:tab/>
      </w:r>
      <w:r w:rsidRPr="00593EE6">
        <w:rPr>
          <w:rFonts w:cstheme="minorHAnsi"/>
        </w:rPr>
        <w:tab/>
      </w:r>
      <w:r w:rsidRPr="00593EE6">
        <w:rPr>
          <w:rFonts w:cstheme="minorHAnsi"/>
        </w:rPr>
        <w:tab/>
      </w:r>
      <w:r w:rsidRPr="00593EE6">
        <w:rPr>
          <w:rFonts w:cstheme="minorHAnsi"/>
        </w:rPr>
        <w:tab/>
        <w:t>Abstenção</w:t>
      </w:r>
    </w:p>
    <w:p w14:paraId="2EDADE98" w14:textId="77777777" w:rsidR="00D03C10" w:rsidRPr="00593EE6" w:rsidRDefault="00D03C10" w:rsidP="00B61B36">
      <w:pPr>
        <w:spacing w:line="276" w:lineRule="auto"/>
        <w:ind w:right="-1"/>
        <w:jc w:val="both"/>
        <w:rPr>
          <w:rFonts w:cstheme="minorHAnsi"/>
          <w:b/>
        </w:rPr>
      </w:pPr>
      <w:bookmarkStart w:id="2" w:name="_DV_M109"/>
      <w:bookmarkStart w:id="3" w:name="_DV_M113"/>
      <w:bookmarkStart w:id="4" w:name="_DV_M114"/>
      <w:bookmarkEnd w:id="1"/>
      <w:bookmarkEnd w:id="2"/>
      <w:bookmarkEnd w:id="3"/>
      <w:bookmarkEnd w:id="4"/>
    </w:p>
    <w:p w14:paraId="1D9A2651" w14:textId="4C768107" w:rsidR="00D03C10" w:rsidRPr="00593EE6" w:rsidRDefault="00D03C10" w:rsidP="00B61B36">
      <w:pPr>
        <w:spacing w:line="276" w:lineRule="auto"/>
        <w:ind w:right="-1"/>
        <w:jc w:val="both"/>
        <w:rPr>
          <w:rFonts w:cstheme="minorHAnsi"/>
        </w:rPr>
      </w:pPr>
      <w:r w:rsidRPr="00593EE6">
        <w:rPr>
          <w:rFonts w:cstheme="minorHAnsi"/>
          <w:b/>
        </w:rPr>
        <w:t>(</w:t>
      </w:r>
      <w:proofErr w:type="spellStart"/>
      <w:r w:rsidRPr="00593EE6">
        <w:rPr>
          <w:rFonts w:cstheme="minorHAnsi"/>
          <w:b/>
        </w:rPr>
        <w:t>i</w:t>
      </w:r>
      <w:r w:rsidR="00593EE6">
        <w:rPr>
          <w:rFonts w:cstheme="minorHAnsi"/>
          <w:b/>
        </w:rPr>
        <w:t>v</w:t>
      </w:r>
      <w:proofErr w:type="spellEnd"/>
      <w:r w:rsidRPr="00593EE6">
        <w:rPr>
          <w:rFonts w:cstheme="minorHAnsi"/>
          <w:b/>
        </w:rPr>
        <w:t>)</w:t>
      </w:r>
      <w:r w:rsidR="00354CF9" w:rsidRPr="00593EE6">
        <w:rPr>
          <w:rFonts w:cstheme="minorHAnsi"/>
        </w:rPr>
        <w:t xml:space="preserve"> autorizar </w:t>
      </w:r>
      <w:r w:rsidR="00D82BAA" w:rsidRPr="00593EE6">
        <w:rPr>
          <w:rFonts w:cstheme="minorHAnsi"/>
        </w:rPr>
        <w:t xml:space="preserve">o </w:t>
      </w:r>
      <w:r w:rsidR="00593EE6" w:rsidRPr="00593EE6">
        <w:rPr>
          <w:rFonts w:cstheme="minorHAnsi"/>
        </w:rPr>
        <w:t>Agente Fiduciário a praticar, em conjunto com a Companhia, no que couber, todas as providências necessárias para o cumprimento integral das deliberações tomadas no âmbito da Assembleia Geral de Debenturistas</w:t>
      </w:r>
      <w:r w:rsidRPr="00593EE6">
        <w:rPr>
          <w:rFonts w:cstheme="minorHAnsi"/>
        </w:rPr>
        <w:t>.</w:t>
      </w:r>
    </w:p>
    <w:p w14:paraId="3DBCC023" w14:textId="77777777" w:rsidR="00D03C10" w:rsidRPr="00593EE6" w:rsidRDefault="00D03C10" w:rsidP="00B61B36">
      <w:pPr>
        <w:autoSpaceDE w:val="0"/>
        <w:autoSpaceDN w:val="0"/>
        <w:adjustRightInd w:val="0"/>
        <w:spacing w:line="276" w:lineRule="auto"/>
        <w:ind w:left="708" w:right="-1" w:firstLine="708"/>
        <w:jc w:val="both"/>
        <w:rPr>
          <w:rFonts w:cstheme="minorHAnsi"/>
        </w:rPr>
      </w:pPr>
      <w:r w:rsidRPr="00593EE6">
        <w:rPr>
          <w:rFonts w:cstheme="minorHAnsi"/>
          <w:noProof/>
        </w:rPr>
        <mc:AlternateContent>
          <mc:Choice Requires="wps">
            <w:drawing>
              <wp:anchor distT="0" distB="0" distL="114300" distR="114300" simplePos="0" relativeHeight="251671552" behindDoc="0" locked="0" layoutInCell="1" allowOverlap="1" wp14:anchorId="2CC05B45" wp14:editId="6A7A2B99">
                <wp:simplePos x="0" y="0"/>
                <wp:positionH relativeFrom="margin">
                  <wp:posOffset>2395220</wp:posOffset>
                </wp:positionH>
                <wp:positionV relativeFrom="paragraph">
                  <wp:posOffset>20320</wp:posOffset>
                </wp:positionV>
                <wp:extent cx="133350" cy="142875"/>
                <wp:effectExtent l="0" t="0" r="19050" b="28575"/>
                <wp:wrapNone/>
                <wp:docPr id="8" name="Retângulo 8"/>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CA08E" id="Retângulo 8" o:spid="_x0000_s1026" style="position:absolute;margin-left:188.6pt;margin-top:1.6pt;width:10.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" filled="f" strokecolor="black [3200]" strokeweight="1pt">
                <w10:wrap anchorx="margin"/>
              </v:rect>
            </w:pict>
          </mc:Fallback>
        </mc:AlternateContent>
      </w:r>
      <w:r w:rsidRPr="00593EE6">
        <w:rPr>
          <w:rFonts w:cstheme="minorHAnsi"/>
          <w:noProof/>
        </w:rPr>
        <mc:AlternateContent>
          <mc:Choice Requires="wps">
            <w:drawing>
              <wp:anchor distT="0" distB="0" distL="114300" distR="114300" simplePos="0" relativeHeight="251670528" behindDoc="0" locked="0" layoutInCell="1" allowOverlap="1" wp14:anchorId="6BE77BFF" wp14:editId="2A8CE9A9">
                <wp:simplePos x="0" y="0"/>
                <wp:positionH relativeFrom="column">
                  <wp:posOffset>4244340</wp:posOffset>
                </wp:positionH>
                <wp:positionV relativeFrom="paragraph">
                  <wp:posOffset>10795</wp:posOffset>
                </wp:positionV>
                <wp:extent cx="133350" cy="142875"/>
                <wp:effectExtent l="0" t="0" r="19050" b="28575"/>
                <wp:wrapNone/>
                <wp:docPr id="9" name="Retângulo 9"/>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6C4D1" id="Retângulo 9" o:spid="_x0000_s1026" style="position:absolute;margin-left:334.2pt;margin-top:.85pt;width:10.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" filled="f" strokecolor="black [3200]" strokeweight="1pt"/>
            </w:pict>
          </mc:Fallback>
        </mc:AlternateContent>
      </w:r>
      <w:r w:rsidRPr="00593EE6">
        <w:rPr>
          <w:rFonts w:cstheme="minorHAnsi"/>
          <w:noProof/>
        </w:rPr>
        <mc:AlternateContent>
          <mc:Choice Requires="wps">
            <w:drawing>
              <wp:anchor distT="0" distB="0" distL="114300" distR="114300" simplePos="0" relativeHeight="251669504" behindDoc="0" locked="0" layoutInCell="1" allowOverlap="1" wp14:anchorId="7AECD454" wp14:editId="6A9A95D8">
                <wp:simplePos x="0" y="0"/>
                <wp:positionH relativeFrom="column">
                  <wp:posOffset>672465</wp:posOffset>
                </wp:positionH>
                <wp:positionV relativeFrom="paragraph">
                  <wp:posOffset>10795</wp:posOffset>
                </wp:positionV>
                <wp:extent cx="133350" cy="142875"/>
                <wp:effectExtent l="0" t="0" r="19050" b="28575"/>
                <wp:wrapNone/>
                <wp:docPr id="10" name="Retângulo 10"/>
                <wp:cNvGraphicFramePr/>
                <a:graphic xmlns:a="http://schemas.openxmlformats.org/drawingml/2006/main">
                  <a:graphicData uri="http://schemas.microsoft.com/office/word/2010/wordprocessingShape">
                    <wps:wsp>
                      <wps:cNvSpPr/>
                      <wps:spPr>
                        <a:xfrm>
                          <a:off x="0" y="0"/>
                          <a:ext cx="133350" cy="1428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7A4E" id="Retângulo 10" o:spid="_x0000_s1026" style="position:absolute;margin-left:52.95pt;margin-top:.85pt;width:10.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" filled="f" strokecolor="black [3200]" strokeweight="1pt"/>
            </w:pict>
          </mc:Fallback>
        </mc:AlternateContent>
      </w:r>
      <w:r w:rsidRPr="00593EE6">
        <w:rPr>
          <w:rFonts w:cstheme="minorHAnsi"/>
        </w:rPr>
        <w:t>A favor</w:t>
      </w:r>
      <w:r w:rsidRPr="00593EE6">
        <w:rPr>
          <w:rFonts w:cstheme="minorHAnsi"/>
        </w:rPr>
        <w:tab/>
      </w:r>
      <w:r w:rsidRPr="00593EE6">
        <w:rPr>
          <w:rFonts w:cstheme="minorHAnsi"/>
        </w:rPr>
        <w:tab/>
      </w:r>
      <w:r w:rsidRPr="00593EE6">
        <w:rPr>
          <w:rFonts w:cstheme="minorHAnsi"/>
        </w:rPr>
        <w:tab/>
      </w:r>
      <w:r w:rsidRPr="00593EE6">
        <w:rPr>
          <w:rFonts w:cstheme="minorHAnsi"/>
        </w:rPr>
        <w:tab/>
        <w:t>Contra</w:t>
      </w:r>
      <w:r w:rsidRPr="00593EE6">
        <w:rPr>
          <w:rFonts w:cstheme="minorHAnsi"/>
        </w:rPr>
        <w:tab/>
      </w:r>
      <w:r w:rsidRPr="00593EE6">
        <w:rPr>
          <w:rFonts w:cstheme="minorHAnsi"/>
        </w:rPr>
        <w:tab/>
      </w:r>
      <w:r w:rsidRPr="00593EE6">
        <w:rPr>
          <w:rFonts w:cstheme="minorHAnsi"/>
        </w:rPr>
        <w:tab/>
      </w:r>
      <w:r w:rsidRPr="00593EE6">
        <w:rPr>
          <w:rFonts w:cstheme="minorHAnsi"/>
        </w:rPr>
        <w:tab/>
        <w:t>Abstenção</w:t>
      </w:r>
    </w:p>
    <w:p w14:paraId="0D23E495" w14:textId="0D323F20" w:rsidR="00B963DB" w:rsidRPr="00593EE6" w:rsidRDefault="00B963DB">
      <w:pPr>
        <w:rPr>
          <w:rFonts w:cstheme="minorHAnsi"/>
          <w:b/>
          <w:bCs/>
        </w:rPr>
      </w:pPr>
      <w:r w:rsidRPr="00593EE6">
        <w:rPr>
          <w:rFonts w:cstheme="minorHAnsi"/>
          <w:b/>
          <w:bCs/>
        </w:rPr>
        <w:br w:type="page"/>
      </w:r>
    </w:p>
    <w:p w14:paraId="5BAC5DC1" w14:textId="77777777" w:rsidR="000B3DF2" w:rsidRPr="00593EE6" w:rsidRDefault="000B3DF2" w:rsidP="003757BF">
      <w:pPr>
        <w:ind w:right="-1"/>
        <w:rPr>
          <w:rFonts w:cstheme="minorHAnsi"/>
          <w:b/>
          <w:bCs/>
        </w:rPr>
      </w:pPr>
    </w:p>
    <w:p w14:paraId="37AD25D1" w14:textId="41708141" w:rsidR="0003448F" w:rsidRPr="00593EE6" w:rsidRDefault="0003448F" w:rsidP="00B963DB">
      <w:pPr>
        <w:spacing w:after="0" w:line="340" w:lineRule="exact"/>
        <w:ind w:left="-107" w:right="-1"/>
        <w:jc w:val="center"/>
        <w:textAlignment w:val="baseline"/>
        <w:rPr>
          <w:rFonts w:eastAsia="Tahoma" w:cstheme="minorHAnsi"/>
          <w:b/>
          <w:spacing w:val="2"/>
        </w:rPr>
      </w:pPr>
      <w:r w:rsidRPr="00593EE6">
        <w:rPr>
          <w:rFonts w:eastAsia="Tahoma" w:cstheme="minorHAnsi"/>
          <w:b/>
          <w:spacing w:val="2"/>
        </w:rPr>
        <w:t>Orientações para preenchimento da Manifestação de Voto</w:t>
      </w:r>
    </w:p>
    <w:p w14:paraId="08908B16" w14:textId="77777777" w:rsidR="0003448F" w:rsidRPr="00593EE6" w:rsidRDefault="0003448F" w:rsidP="003757BF">
      <w:pPr>
        <w:spacing w:after="0" w:line="340" w:lineRule="exact"/>
        <w:ind w:right="-1"/>
        <w:jc w:val="both"/>
        <w:rPr>
          <w:rFonts w:eastAsia="Times New Roman" w:cstheme="minorHAnsi"/>
          <w:lang w:eastAsia="pt-BR"/>
        </w:rPr>
      </w:pPr>
    </w:p>
    <w:p w14:paraId="2C347B66" w14:textId="5A7BDF58" w:rsidR="0003448F" w:rsidRPr="00593EE6" w:rsidRDefault="0003448F" w:rsidP="003757BF">
      <w:pPr>
        <w:spacing w:after="0" w:line="340" w:lineRule="exact"/>
        <w:ind w:left="-107" w:right="-1"/>
        <w:jc w:val="both"/>
        <w:rPr>
          <w:rFonts w:eastAsia="Times New Roman" w:cstheme="minorHAnsi"/>
          <w:lang w:eastAsia="pt-BR"/>
        </w:rPr>
      </w:pPr>
      <w:r w:rsidRPr="00593EE6">
        <w:rPr>
          <w:rFonts w:eastAsia="Times New Roman" w:cstheme="minorHAnsi"/>
          <w:lang w:eastAsia="pt-BR"/>
        </w:rPr>
        <w:t xml:space="preserve">Para que esta Manifestação de Voto seja considerada válida e os votos ali proferidos sejam contabilizados no quórum da Assembleia Geral de Debenturistas, deverão ser observados os seguintes requisitos: </w:t>
      </w:r>
    </w:p>
    <w:p w14:paraId="746EB891" w14:textId="77777777" w:rsidR="0003448F" w:rsidRPr="00593EE6" w:rsidRDefault="0003448F" w:rsidP="003757BF">
      <w:pPr>
        <w:spacing w:after="0" w:line="340" w:lineRule="exact"/>
        <w:ind w:right="-1"/>
        <w:jc w:val="both"/>
        <w:rPr>
          <w:rFonts w:eastAsia="Times New Roman" w:cstheme="minorHAnsi"/>
          <w:lang w:eastAsia="pt-BR"/>
        </w:rPr>
      </w:pPr>
    </w:p>
    <w:p w14:paraId="56AB7B93" w14:textId="77777777" w:rsidR="0003448F" w:rsidRPr="00593EE6" w:rsidRDefault="0003448F" w:rsidP="003757BF">
      <w:pPr>
        <w:numPr>
          <w:ilvl w:val="0"/>
          <w:numId w:val="3"/>
        </w:numPr>
        <w:spacing w:after="0" w:line="340" w:lineRule="exact"/>
        <w:ind w:right="-1"/>
        <w:jc w:val="both"/>
        <w:rPr>
          <w:rFonts w:eastAsia="Times New Roman" w:cstheme="minorHAnsi"/>
        </w:rPr>
      </w:pPr>
      <w:r w:rsidRPr="00593EE6">
        <w:rPr>
          <w:rFonts w:eastAsia="Times New Roman" w:cstheme="minorHAnsi"/>
        </w:rPr>
        <w:t>t</w:t>
      </w:r>
      <w:r w:rsidRPr="00593EE6">
        <w:rPr>
          <w:rFonts w:eastAsia="Times New Roman" w:cstheme="minorHAnsi"/>
          <w:lang w:eastAsia="x-none"/>
        </w:rPr>
        <w:t>odos os campos</w:t>
      </w:r>
      <w:r w:rsidRPr="00593EE6">
        <w:rPr>
          <w:rFonts w:eastAsia="Times New Roman" w:cstheme="minorHAnsi"/>
        </w:rPr>
        <w:t xml:space="preserve"> deverão ser preenchidos</w:t>
      </w:r>
      <w:r w:rsidRPr="00593EE6">
        <w:rPr>
          <w:rFonts w:eastAsia="Times New Roman" w:cstheme="minorHAnsi"/>
          <w:lang w:eastAsia="x-none"/>
        </w:rPr>
        <w:t>, incluindo a indicação do nome ou denominação social completa do debenturista, se pessoa física, ou do gestor do fundo, se representante de fundo de investimentos, e o número do CPF ou CNPJ, bem como a indicação de telefone e endereço eletrônico para eventuais contatos;</w:t>
      </w:r>
    </w:p>
    <w:p w14:paraId="0BB09BA2" w14:textId="77777777" w:rsidR="0003448F" w:rsidRPr="00593EE6" w:rsidRDefault="0003448F" w:rsidP="003757BF">
      <w:pPr>
        <w:widowControl w:val="0"/>
        <w:autoSpaceDE w:val="0"/>
        <w:autoSpaceDN w:val="0"/>
        <w:adjustRightInd w:val="0"/>
        <w:spacing w:after="0" w:line="340" w:lineRule="exact"/>
        <w:ind w:left="1080" w:right="-1"/>
        <w:jc w:val="both"/>
        <w:rPr>
          <w:rFonts w:eastAsia="Times New Roman" w:cstheme="minorHAnsi"/>
        </w:rPr>
      </w:pPr>
    </w:p>
    <w:p w14:paraId="114F588A" w14:textId="2B36B1A7" w:rsidR="0003448F" w:rsidRPr="00593EE6" w:rsidRDefault="0003448F" w:rsidP="003757BF">
      <w:pPr>
        <w:numPr>
          <w:ilvl w:val="0"/>
          <w:numId w:val="3"/>
        </w:numPr>
        <w:spacing w:after="0" w:line="340" w:lineRule="exact"/>
        <w:ind w:right="-1"/>
        <w:jc w:val="both"/>
        <w:rPr>
          <w:rFonts w:eastAsia="Times New Roman" w:cstheme="minorHAnsi"/>
        </w:rPr>
      </w:pPr>
      <w:r w:rsidRPr="00593EE6">
        <w:rPr>
          <w:rFonts w:eastAsia="Times New Roman" w:cstheme="minorHAnsi"/>
        </w:rPr>
        <w:t>o</w:t>
      </w:r>
      <w:r w:rsidRPr="00593EE6">
        <w:rPr>
          <w:rFonts w:eastAsia="Times New Roman" w:cstheme="minorHAnsi"/>
          <w:lang w:eastAsia="x-none"/>
        </w:rPr>
        <w:t xml:space="preserve"> voto </w:t>
      </w:r>
      <w:r w:rsidRPr="00593EE6">
        <w:rPr>
          <w:rFonts w:eastAsia="Times New Roman" w:cstheme="minorHAnsi"/>
        </w:rPr>
        <w:t xml:space="preserve">em cada deliberação </w:t>
      </w:r>
      <w:r w:rsidRPr="00593EE6">
        <w:rPr>
          <w:rFonts w:eastAsia="Times New Roman" w:cstheme="minorHAnsi"/>
          <w:lang w:eastAsia="x-none"/>
        </w:rPr>
        <w:t>deverá ser assina</w:t>
      </w:r>
      <w:r w:rsidRPr="00593EE6">
        <w:rPr>
          <w:rFonts w:eastAsia="Times New Roman" w:cstheme="minorHAnsi"/>
        </w:rPr>
        <w:t>la</w:t>
      </w:r>
      <w:r w:rsidRPr="00593EE6">
        <w:rPr>
          <w:rFonts w:eastAsia="Times New Roman" w:cstheme="minorHAnsi"/>
          <w:lang w:eastAsia="x-none"/>
        </w:rPr>
        <w:t>do apenas em um dos campos (“A favor”, “Contra” ou “Abstenção”), sendo desconsideradas as Manifestações de Voto rasuradas;</w:t>
      </w:r>
    </w:p>
    <w:p w14:paraId="2C0472F0" w14:textId="77777777" w:rsidR="0003448F" w:rsidRPr="00593EE6" w:rsidRDefault="0003448F" w:rsidP="003757BF">
      <w:pPr>
        <w:widowControl w:val="0"/>
        <w:autoSpaceDE w:val="0"/>
        <w:autoSpaceDN w:val="0"/>
        <w:adjustRightInd w:val="0"/>
        <w:spacing w:after="0" w:line="340" w:lineRule="exact"/>
        <w:ind w:left="708" w:right="-1"/>
        <w:jc w:val="both"/>
        <w:rPr>
          <w:rFonts w:eastAsia="Times New Roman" w:cstheme="minorHAnsi"/>
        </w:rPr>
      </w:pPr>
    </w:p>
    <w:p w14:paraId="41BA1BA2" w14:textId="01FAD3DC" w:rsidR="0003448F" w:rsidRPr="00593EE6" w:rsidRDefault="0003448F" w:rsidP="003757BF">
      <w:pPr>
        <w:numPr>
          <w:ilvl w:val="0"/>
          <w:numId w:val="3"/>
        </w:numPr>
        <w:spacing w:after="0" w:line="340" w:lineRule="exact"/>
        <w:ind w:right="-1"/>
        <w:jc w:val="both"/>
        <w:rPr>
          <w:rFonts w:eastAsia="Times New Roman" w:cstheme="minorHAnsi"/>
        </w:rPr>
      </w:pPr>
      <w:r w:rsidRPr="00593EE6">
        <w:rPr>
          <w:rFonts w:eastAsia="Times New Roman" w:cstheme="minorHAnsi"/>
        </w:rPr>
        <w:t>a</w:t>
      </w:r>
      <w:r w:rsidRPr="00593EE6">
        <w:rPr>
          <w:rFonts w:eastAsia="Times New Roman" w:cstheme="minorHAnsi"/>
          <w:lang w:eastAsia="x-none"/>
        </w:rPr>
        <w:t>o final, o debenturista ou seu(s) representante(s) legal(</w:t>
      </w:r>
      <w:proofErr w:type="spellStart"/>
      <w:r w:rsidRPr="00593EE6">
        <w:rPr>
          <w:rFonts w:eastAsia="Times New Roman" w:cstheme="minorHAnsi"/>
          <w:lang w:eastAsia="x-none"/>
        </w:rPr>
        <w:t>is</w:t>
      </w:r>
      <w:proofErr w:type="spellEnd"/>
      <w:r w:rsidRPr="00593EE6">
        <w:rPr>
          <w:rFonts w:eastAsia="Times New Roman" w:cstheme="minorHAnsi"/>
          <w:lang w:eastAsia="x-none"/>
        </w:rPr>
        <w:t>) deverá(</w:t>
      </w:r>
      <w:proofErr w:type="spellStart"/>
      <w:r w:rsidRPr="00593EE6">
        <w:rPr>
          <w:rFonts w:eastAsia="Times New Roman" w:cstheme="minorHAnsi"/>
          <w:lang w:eastAsia="x-none"/>
        </w:rPr>
        <w:t>ão</w:t>
      </w:r>
      <w:proofErr w:type="spellEnd"/>
      <w:r w:rsidRPr="00593EE6">
        <w:rPr>
          <w:rFonts w:eastAsia="Times New Roman" w:cstheme="minorHAnsi"/>
          <w:lang w:eastAsia="x-none"/>
        </w:rPr>
        <w:t>) assinar a Manifestação de Voto, informando, ainda, a data e local de assinatura; e</w:t>
      </w:r>
    </w:p>
    <w:p w14:paraId="1BC2E368" w14:textId="77777777" w:rsidR="0003448F" w:rsidRPr="00593EE6" w:rsidRDefault="0003448F" w:rsidP="003757BF">
      <w:pPr>
        <w:widowControl w:val="0"/>
        <w:autoSpaceDE w:val="0"/>
        <w:autoSpaceDN w:val="0"/>
        <w:adjustRightInd w:val="0"/>
        <w:spacing w:after="0" w:line="340" w:lineRule="exact"/>
        <w:ind w:left="708" w:right="-1"/>
        <w:jc w:val="both"/>
        <w:rPr>
          <w:rFonts w:eastAsia="Times New Roman" w:cstheme="minorHAnsi"/>
        </w:rPr>
      </w:pPr>
    </w:p>
    <w:p w14:paraId="1E9AC02F" w14:textId="54F1AE83" w:rsidR="0003448F" w:rsidRPr="00593EE6" w:rsidRDefault="0003448F" w:rsidP="003757BF">
      <w:pPr>
        <w:numPr>
          <w:ilvl w:val="0"/>
          <w:numId w:val="3"/>
        </w:numPr>
        <w:spacing w:after="0" w:line="340" w:lineRule="exact"/>
        <w:ind w:right="-1"/>
        <w:jc w:val="both"/>
        <w:rPr>
          <w:rFonts w:eastAsia="Times New Roman" w:cstheme="minorHAnsi"/>
        </w:rPr>
      </w:pPr>
      <w:r w:rsidRPr="00593EE6">
        <w:rPr>
          <w:rFonts w:eastAsia="Times New Roman" w:cstheme="minorHAnsi"/>
          <w:lang w:eastAsia="x-none"/>
        </w:rPr>
        <w:t>a entrega da Manifestação de Voto deverá observar a regulamentação aplicável, assim como as orientações abaixo.</w:t>
      </w:r>
    </w:p>
    <w:p w14:paraId="31CB95C7" w14:textId="77777777" w:rsidR="0003448F" w:rsidRPr="00593EE6" w:rsidRDefault="0003448F" w:rsidP="003757BF">
      <w:pPr>
        <w:spacing w:after="0" w:line="340" w:lineRule="exact"/>
        <w:ind w:right="-1"/>
        <w:jc w:val="both"/>
        <w:rPr>
          <w:rFonts w:eastAsia="Times New Roman" w:cstheme="minorHAnsi"/>
          <w:lang w:eastAsia="pt-BR"/>
        </w:rPr>
      </w:pPr>
    </w:p>
    <w:p w14:paraId="6A3DD0CD" w14:textId="22D4E6A0" w:rsidR="0003448F" w:rsidRPr="00593EE6" w:rsidRDefault="0003448F" w:rsidP="00B963DB">
      <w:pPr>
        <w:spacing w:after="0" w:line="340" w:lineRule="exact"/>
        <w:ind w:right="-1"/>
        <w:jc w:val="center"/>
        <w:textAlignment w:val="baseline"/>
        <w:rPr>
          <w:rFonts w:eastAsia="Tahoma" w:cstheme="minorHAnsi"/>
          <w:b/>
          <w:spacing w:val="2"/>
        </w:rPr>
      </w:pPr>
      <w:r w:rsidRPr="00593EE6">
        <w:rPr>
          <w:rFonts w:eastAsia="Tahoma" w:cstheme="minorHAnsi"/>
          <w:b/>
          <w:spacing w:val="2"/>
        </w:rPr>
        <w:t>Orientações para envio da Manifestação de Voto</w:t>
      </w:r>
    </w:p>
    <w:p w14:paraId="60803CAF" w14:textId="77777777" w:rsidR="0003448F" w:rsidRPr="00593EE6" w:rsidRDefault="0003448F" w:rsidP="003757BF">
      <w:pPr>
        <w:spacing w:after="0" w:line="340" w:lineRule="exact"/>
        <w:ind w:right="-1"/>
        <w:jc w:val="both"/>
        <w:rPr>
          <w:rFonts w:eastAsia="Times New Roman" w:cstheme="minorHAnsi"/>
          <w:lang w:eastAsia="pt-BR"/>
        </w:rPr>
      </w:pPr>
    </w:p>
    <w:p w14:paraId="32A4FB36" w14:textId="1424968E" w:rsidR="0003448F" w:rsidRPr="00593EE6" w:rsidRDefault="0003448F" w:rsidP="003757BF">
      <w:pPr>
        <w:spacing w:after="0" w:line="340" w:lineRule="exact"/>
        <w:ind w:right="-1"/>
        <w:jc w:val="both"/>
        <w:rPr>
          <w:rFonts w:eastAsia="Times New Roman" w:cstheme="minorHAnsi"/>
          <w:lang w:eastAsia="pt-BR"/>
        </w:rPr>
      </w:pPr>
      <w:r w:rsidRPr="00593EE6">
        <w:rPr>
          <w:rFonts w:eastAsia="Times New Roman" w:cstheme="minorHAnsi"/>
          <w:lang w:eastAsia="pt-BR"/>
        </w:rPr>
        <w:t xml:space="preserve">Para o exercício do direito de voto a distância por esta Manifestação de Voto, o debenturista deverá enviar os documentos abaixo indicados: </w:t>
      </w:r>
    </w:p>
    <w:p w14:paraId="7E462732" w14:textId="77777777" w:rsidR="0003448F" w:rsidRPr="00593EE6" w:rsidRDefault="0003448F" w:rsidP="003757BF">
      <w:pPr>
        <w:spacing w:after="0" w:line="340" w:lineRule="exact"/>
        <w:ind w:right="-1"/>
        <w:jc w:val="both"/>
        <w:rPr>
          <w:rFonts w:eastAsia="Times New Roman" w:cstheme="minorHAnsi"/>
          <w:lang w:eastAsia="pt-BR"/>
        </w:rPr>
      </w:pPr>
    </w:p>
    <w:p w14:paraId="645AAE89" w14:textId="51B03E14" w:rsidR="0003448F" w:rsidRPr="00593EE6" w:rsidRDefault="0003448F" w:rsidP="003757BF">
      <w:pPr>
        <w:numPr>
          <w:ilvl w:val="0"/>
          <w:numId w:val="4"/>
        </w:numPr>
        <w:spacing w:after="0" w:line="340" w:lineRule="exact"/>
        <w:ind w:right="-1"/>
        <w:jc w:val="both"/>
        <w:rPr>
          <w:rFonts w:eastAsia="Times New Roman" w:cstheme="minorHAnsi"/>
        </w:rPr>
      </w:pPr>
      <w:r w:rsidRPr="00593EE6">
        <w:rPr>
          <w:rFonts w:eastAsia="Times New Roman" w:cstheme="minorHAnsi"/>
          <w:lang w:eastAsia="x-none"/>
        </w:rPr>
        <w:t xml:space="preserve">Manifestação de Voto devidamente preenchida, rubricada e assinada. Não será exigido o reconhecimento de firma de assinaturas, </w:t>
      </w:r>
      <w:proofErr w:type="spellStart"/>
      <w:r w:rsidRPr="00593EE6">
        <w:rPr>
          <w:rFonts w:eastAsia="Times New Roman" w:cstheme="minorHAnsi"/>
          <w:lang w:eastAsia="x-none"/>
        </w:rPr>
        <w:t>notarização</w:t>
      </w:r>
      <w:proofErr w:type="spellEnd"/>
      <w:r w:rsidRPr="00593EE6">
        <w:rPr>
          <w:rFonts w:eastAsia="Times New Roman" w:cstheme="minorHAnsi"/>
          <w:lang w:eastAsia="x-none"/>
        </w:rPr>
        <w:t xml:space="preserve"> ou consularização na Manifestação de Voto.</w:t>
      </w:r>
    </w:p>
    <w:p w14:paraId="05E6A3E7" w14:textId="77777777" w:rsidR="0003448F" w:rsidRPr="00593EE6" w:rsidRDefault="0003448F" w:rsidP="003757BF">
      <w:pPr>
        <w:widowControl w:val="0"/>
        <w:autoSpaceDE w:val="0"/>
        <w:autoSpaceDN w:val="0"/>
        <w:adjustRightInd w:val="0"/>
        <w:spacing w:after="0" w:line="340" w:lineRule="exact"/>
        <w:ind w:left="1080" w:right="-1"/>
        <w:jc w:val="both"/>
        <w:rPr>
          <w:rFonts w:eastAsia="Times New Roman" w:cstheme="minorHAnsi"/>
        </w:rPr>
      </w:pPr>
    </w:p>
    <w:p w14:paraId="7C2A7822" w14:textId="77777777" w:rsidR="0003448F" w:rsidRPr="00593EE6" w:rsidRDefault="0003448F" w:rsidP="003757BF">
      <w:pPr>
        <w:numPr>
          <w:ilvl w:val="0"/>
          <w:numId w:val="4"/>
        </w:numPr>
        <w:spacing w:after="0" w:line="340" w:lineRule="exact"/>
        <w:ind w:right="-1"/>
        <w:jc w:val="both"/>
        <w:rPr>
          <w:rFonts w:eastAsia="Times New Roman" w:cstheme="minorHAnsi"/>
          <w:lang w:val="x-none" w:eastAsia="x-none"/>
        </w:rPr>
      </w:pPr>
      <w:r w:rsidRPr="00593EE6">
        <w:rPr>
          <w:rFonts w:eastAsia="Times New Roman" w:cstheme="minorHAnsi"/>
          <w:lang w:eastAsia="x-none"/>
        </w:rPr>
        <w:t>Documentos</w:t>
      </w:r>
      <w:r w:rsidRPr="00593EE6">
        <w:rPr>
          <w:rFonts w:eastAsia="Times New Roman" w:cstheme="minorHAnsi"/>
        </w:rPr>
        <w:t xml:space="preserve"> de identificação e representação</w:t>
      </w:r>
      <w:r w:rsidRPr="00593EE6">
        <w:rPr>
          <w:rFonts w:eastAsia="Times New Roman" w:cstheme="minorHAnsi"/>
          <w:lang w:eastAsia="x-none"/>
        </w:rPr>
        <w:t>:</w:t>
      </w:r>
    </w:p>
    <w:p w14:paraId="044F986E" w14:textId="77777777" w:rsidR="0003448F" w:rsidRPr="00593EE6" w:rsidRDefault="0003448F" w:rsidP="003757BF">
      <w:pPr>
        <w:spacing w:after="0" w:line="340" w:lineRule="exact"/>
        <w:ind w:right="-1"/>
        <w:jc w:val="both"/>
        <w:rPr>
          <w:rFonts w:eastAsia="Times New Roman" w:cstheme="minorHAnsi"/>
          <w:lang w:eastAsia="pt-BR"/>
        </w:rPr>
      </w:pPr>
    </w:p>
    <w:p w14:paraId="7C9772F9" w14:textId="77777777" w:rsidR="0003448F" w:rsidRPr="00593EE6" w:rsidRDefault="0003448F" w:rsidP="003757BF">
      <w:pPr>
        <w:numPr>
          <w:ilvl w:val="0"/>
          <w:numId w:val="5"/>
        </w:numPr>
        <w:spacing w:after="0" w:line="340" w:lineRule="exact"/>
        <w:ind w:left="1560" w:right="-1" w:hanging="426"/>
        <w:jc w:val="both"/>
        <w:rPr>
          <w:rFonts w:eastAsia="Times New Roman" w:cstheme="minorHAnsi"/>
        </w:rPr>
      </w:pPr>
      <w:r w:rsidRPr="00593EE6">
        <w:rPr>
          <w:rFonts w:eastAsia="Times New Roman" w:cstheme="minorHAnsi"/>
        </w:rPr>
        <w:t>quando pessoa física, documento de identidade;</w:t>
      </w:r>
    </w:p>
    <w:p w14:paraId="5922B171" w14:textId="77777777" w:rsidR="0003448F" w:rsidRPr="00593EE6" w:rsidRDefault="0003448F" w:rsidP="003757BF">
      <w:pPr>
        <w:widowControl w:val="0"/>
        <w:autoSpaceDE w:val="0"/>
        <w:autoSpaceDN w:val="0"/>
        <w:adjustRightInd w:val="0"/>
        <w:spacing w:after="0" w:line="340" w:lineRule="exact"/>
        <w:ind w:left="1560" w:right="-1" w:hanging="426"/>
        <w:jc w:val="both"/>
        <w:rPr>
          <w:rFonts w:eastAsia="Times New Roman" w:cstheme="minorHAnsi"/>
        </w:rPr>
      </w:pPr>
    </w:p>
    <w:p w14:paraId="22FE26FA" w14:textId="77777777" w:rsidR="0003448F" w:rsidRPr="00593EE6" w:rsidRDefault="0003448F" w:rsidP="003757BF">
      <w:pPr>
        <w:numPr>
          <w:ilvl w:val="0"/>
          <w:numId w:val="5"/>
        </w:numPr>
        <w:spacing w:after="0" w:line="340" w:lineRule="exact"/>
        <w:ind w:left="1560" w:right="-1" w:hanging="426"/>
        <w:jc w:val="both"/>
        <w:rPr>
          <w:rFonts w:eastAsia="Times New Roman" w:cstheme="minorHAnsi"/>
        </w:rPr>
      </w:pPr>
      <w:r w:rsidRPr="00593EE6">
        <w:rPr>
          <w:rFonts w:eastAsia="Times New Roman" w:cstheme="minorHAnsi"/>
        </w:rPr>
        <w:t>quando pessoa jurídica, cópia de atos societários e documentos que comprovem a representação do debenturista;</w:t>
      </w:r>
    </w:p>
    <w:p w14:paraId="0B2A0004" w14:textId="77777777" w:rsidR="0003448F" w:rsidRPr="00593EE6" w:rsidRDefault="0003448F" w:rsidP="003757BF">
      <w:pPr>
        <w:spacing w:after="0" w:line="340" w:lineRule="exact"/>
        <w:ind w:left="1560" w:right="-1"/>
        <w:jc w:val="both"/>
        <w:rPr>
          <w:rFonts w:eastAsia="Times New Roman" w:cstheme="minorHAnsi"/>
        </w:rPr>
      </w:pPr>
    </w:p>
    <w:p w14:paraId="654F5FF5" w14:textId="77777777" w:rsidR="0003448F" w:rsidRPr="00593EE6" w:rsidRDefault="0003448F" w:rsidP="003757BF">
      <w:pPr>
        <w:numPr>
          <w:ilvl w:val="0"/>
          <w:numId w:val="5"/>
        </w:numPr>
        <w:spacing w:after="0" w:line="340" w:lineRule="exact"/>
        <w:ind w:left="1560" w:right="-1" w:hanging="426"/>
        <w:jc w:val="both"/>
        <w:rPr>
          <w:rFonts w:eastAsia="Times New Roman" w:cstheme="minorHAnsi"/>
        </w:rPr>
      </w:pPr>
      <w:r w:rsidRPr="00593EE6">
        <w:rPr>
          <w:rFonts w:eastAsia="Times New Roman" w:cstheme="minorHAnsi"/>
        </w:rPr>
        <w:t xml:space="preserve">quando fundo de investimento, regulamento consolidado, atualizado e vigente, estatuto/contrato social vigente do administrador ou gestor do fundo, </w:t>
      </w:r>
      <w:r w:rsidRPr="00593EE6">
        <w:rPr>
          <w:rFonts w:eastAsia="Times New Roman" w:cstheme="minorHAnsi"/>
        </w:rPr>
        <w:lastRenderedPageBreak/>
        <w:t>conforme o caso, observada a política de voto do fundo, e documentos societários que comprovem os poderes de representação do debenturista; e</w:t>
      </w:r>
    </w:p>
    <w:p w14:paraId="31213749" w14:textId="77777777" w:rsidR="0003448F" w:rsidRPr="00593EE6" w:rsidRDefault="0003448F" w:rsidP="003757BF">
      <w:pPr>
        <w:widowControl w:val="0"/>
        <w:autoSpaceDE w:val="0"/>
        <w:autoSpaceDN w:val="0"/>
        <w:adjustRightInd w:val="0"/>
        <w:spacing w:after="0" w:line="340" w:lineRule="exact"/>
        <w:ind w:left="1560" w:right="-1" w:hanging="426"/>
        <w:jc w:val="both"/>
        <w:rPr>
          <w:rFonts w:eastAsia="Times New Roman" w:cstheme="minorHAnsi"/>
        </w:rPr>
      </w:pPr>
    </w:p>
    <w:p w14:paraId="6252B9F8" w14:textId="77777777" w:rsidR="0003448F" w:rsidRPr="00593EE6" w:rsidRDefault="0003448F" w:rsidP="003757BF">
      <w:pPr>
        <w:numPr>
          <w:ilvl w:val="0"/>
          <w:numId w:val="5"/>
        </w:numPr>
        <w:spacing w:after="0" w:line="340" w:lineRule="exact"/>
        <w:ind w:left="1560" w:right="-1" w:hanging="426"/>
        <w:jc w:val="both"/>
        <w:rPr>
          <w:rFonts w:eastAsia="Times New Roman" w:cstheme="minorHAnsi"/>
        </w:rPr>
      </w:pPr>
      <w:r w:rsidRPr="00593EE6">
        <w:rPr>
          <w:rFonts w:eastAsia="Times New Roman" w:cstheme="minorHAnsi"/>
        </w:rPr>
        <w:t>quando for representado por procurador, procuração com poderes específicos para sua representação na Assembleia Geral de Debenturistas, obedecidas as condições legais, além dos documentos indicados nos itens anteriores, conforme o caso.</w:t>
      </w:r>
    </w:p>
    <w:p w14:paraId="1AB53FC1" w14:textId="77777777" w:rsidR="0003448F" w:rsidRPr="00593EE6" w:rsidRDefault="0003448F" w:rsidP="003757BF">
      <w:pPr>
        <w:spacing w:after="0" w:line="340" w:lineRule="exact"/>
        <w:ind w:right="-1"/>
        <w:jc w:val="both"/>
        <w:rPr>
          <w:rFonts w:eastAsia="Times New Roman" w:cstheme="minorHAnsi"/>
          <w:lang w:eastAsia="pt-BR"/>
        </w:rPr>
      </w:pPr>
      <w:r w:rsidRPr="00593EE6" w:rsidDel="008A1DA5">
        <w:rPr>
          <w:rFonts w:eastAsia="Times New Roman" w:cstheme="minorHAnsi"/>
          <w:lang w:eastAsia="x-none"/>
        </w:rPr>
        <w:t xml:space="preserve"> </w:t>
      </w:r>
    </w:p>
    <w:p w14:paraId="365B8EBA" w14:textId="77777777" w:rsidR="0003448F" w:rsidRPr="00593EE6" w:rsidRDefault="0003448F" w:rsidP="003757BF">
      <w:pPr>
        <w:spacing w:after="0" w:line="340" w:lineRule="exact"/>
        <w:ind w:right="-1"/>
        <w:jc w:val="both"/>
        <w:rPr>
          <w:rFonts w:eastAsia="Times New Roman" w:cstheme="minorHAnsi"/>
          <w:lang w:eastAsia="pt-BR"/>
        </w:rPr>
      </w:pPr>
      <w:r w:rsidRPr="00593EE6">
        <w:rPr>
          <w:rFonts w:eastAsia="Times New Roman" w:cstheme="minorHAnsi"/>
          <w:lang w:eastAsia="pt-BR"/>
        </w:rPr>
        <w:t>O instrumento de representação referido no item “(d)” acima deve ser apresentado com o reconhecimento de firma do outorgante, ou com assinatura digital, por meio de certificado digital emitido por autoridades certificadoras vinculadas à Infraestrutura de Chaves Públicas Brasileira (ICP-Brasil). Em qualquer caso, os Debenturistas deverão apresentar cópia do documento de identidade do outorgante.</w:t>
      </w:r>
    </w:p>
    <w:p w14:paraId="717F5793" w14:textId="77777777" w:rsidR="0003448F" w:rsidRPr="00593EE6" w:rsidRDefault="0003448F" w:rsidP="003757BF">
      <w:pPr>
        <w:spacing w:after="0" w:line="340" w:lineRule="exact"/>
        <w:ind w:right="-1"/>
        <w:jc w:val="both"/>
        <w:rPr>
          <w:rFonts w:eastAsia="Times New Roman" w:cstheme="minorHAnsi"/>
          <w:lang w:eastAsia="pt-BR"/>
        </w:rPr>
      </w:pPr>
    </w:p>
    <w:p w14:paraId="3D4F92B8" w14:textId="77777777" w:rsidR="0003448F" w:rsidRPr="00593EE6" w:rsidRDefault="0003448F" w:rsidP="003757BF">
      <w:pPr>
        <w:tabs>
          <w:tab w:val="left" w:pos="461"/>
        </w:tabs>
        <w:spacing w:after="0" w:line="340" w:lineRule="exact"/>
        <w:ind w:right="-1"/>
        <w:jc w:val="both"/>
        <w:rPr>
          <w:rFonts w:eastAsia="Times New Roman" w:cstheme="minorHAnsi"/>
          <w:lang w:eastAsia="pt-BR"/>
        </w:rPr>
      </w:pPr>
      <w:bookmarkStart w:id="5" w:name="_Hlk44240701"/>
      <w:r w:rsidRPr="00593EE6">
        <w:rPr>
          <w:rFonts w:eastAsia="Times New Roman" w:cstheme="minorHAnsi"/>
          <w:lang w:eastAsia="pt-BR"/>
        </w:rPr>
        <w:t xml:space="preserve">Em razão dos impactos decorrentes da pandemia da COVID-19, a Companhia dispensará a necessidade de envio das vias físicas dos documentos de representação dos Debenturistas para os escritórios da Companhia, bastando o envio de cópia digital simples das vias originais de tais documentos. </w:t>
      </w:r>
      <w:bookmarkEnd w:id="5"/>
    </w:p>
    <w:p w14:paraId="30BC8179" w14:textId="77777777" w:rsidR="0003448F" w:rsidRPr="00593EE6" w:rsidRDefault="0003448F" w:rsidP="003757BF">
      <w:pPr>
        <w:spacing w:after="0" w:line="340" w:lineRule="exact"/>
        <w:ind w:right="-1"/>
        <w:jc w:val="both"/>
        <w:rPr>
          <w:rFonts w:eastAsia="Times New Roman" w:cstheme="minorHAnsi"/>
          <w:lang w:eastAsia="pt-BR"/>
        </w:rPr>
      </w:pPr>
    </w:p>
    <w:p w14:paraId="4ABFD69F" w14:textId="4E3D791E" w:rsidR="0003448F" w:rsidRPr="00593EE6" w:rsidRDefault="0003448F" w:rsidP="003757BF">
      <w:pPr>
        <w:spacing w:after="0" w:line="340" w:lineRule="exact"/>
        <w:ind w:right="-1"/>
        <w:jc w:val="both"/>
        <w:rPr>
          <w:rFonts w:eastAsia="Calibri" w:cstheme="minorHAnsi"/>
          <w:lang w:eastAsia="pt-BR"/>
        </w:rPr>
      </w:pPr>
      <w:r w:rsidRPr="00593EE6">
        <w:rPr>
          <w:rFonts w:eastAsia="Times New Roman" w:cstheme="minorHAnsi"/>
          <w:lang w:eastAsia="pt-BR"/>
        </w:rPr>
        <w:t>O envio desta Manifestação de Voto e dos documentos necessários para participação na Assembleia Geral de Debenturistas deverá ser realizado, preferencialmente até 2 (dois) Dias Úteis antes da data de realização da Assembleia Geral de Debenturistas</w:t>
      </w:r>
      <w:r w:rsidRPr="00593EE6">
        <w:rPr>
          <w:rFonts w:eastAsia="Calibri" w:cstheme="minorHAnsi"/>
          <w:lang w:eastAsia="pt-BR"/>
        </w:rPr>
        <w:t xml:space="preserve">, ou, ainda, podendo ser encaminhado até o horário previsto para a sua realização, para o endereço eletrônico </w:t>
      </w:r>
      <w:r w:rsidR="003757BF" w:rsidRPr="00593EE6">
        <w:rPr>
          <w:rStyle w:val="Hyperlink"/>
          <w:rFonts w:cstheme="minorHAnsi"/>
        </w:rPr>
        <w:t>agd@echoenergia.com.br</w:t>
      </w:r>
      <w:r w:rsidRPr="00593EE6">
        <w:rPr>
          <w:rFonts w:eastAsia="Calibri" w:cstheme="minorHAnsi"/>
          <w:lang w:eastAsia="pt-BR"/>
        </w:rPr>
        <w:t xml:space="preserve">, com cópia para o </w:t>
      </w:r>
      <w:r w:rsidR="003757BF" w:rsidRPr="00593EE6">
        <w:rPr>
          <w:rFonts w:eastAsia="Calibri" w:cstheme="minorHAnsi"/>
          <w:lang w:eastAsia="pt-BR"/>
        </w:rPr>
        <w:t>Agente Fiduciário, no e-mail</w:t>
      </w:r>
      <w:r w:rsidR="00A85686" w:rsidRPr="00593EE6">
        <w:rPr>
          <w:rFonts w:eastAsia="Calibri" w:cstheme="minorHAnsi"/>
          <w:lang w:eastAsia="pt-BR"/>
        </w:rPr>
        <w:t xml:space="preserve"> </w:t>
      </w:r>
      <w:hyperlink r:id="rId11" w:history="1">
        <w:r w:rsidR="00D82BAA" w:rsidRPr="00593EE6">
          <w:rPr>
            <w:rStyle w:val="Hyperlink"/>
            <w:rFonts w:cstheme="minorHAnsi"/>
          </w:rPr>
          <w:t>assembleias@pentagonotrustee.com.br</w:t>
        </w:r>
      </w:hyperlink>
      <w:r w:rsidRPr="00593EE6">
        <w:rPr>
          <w:rFonts w:eastAsia="Calibri" w:cstheme="minorHAnsi"/>
          <w:lang w:eastAsia="pt-BR"/>
        </w:rPr>
        <w:t>.</w:t>
      </w:r>
    </w:p>
    <w:p w14:paraId="3C997F88" w14:textId="77777777" w:rsidR="0003448F" w:rsidRPr="00593EE6" w:rsidRDefault="0003448F" w:rsidP="003757BF">
      <w:pPr>
        <w:spacing w:after="0" w:line="340" w:lineRule="exact"/>
        <w:ind w:right="-1"/>
        <w:jc w:val="both"/>
        <w:rPr>
          <w:rFonts w:eastAsia="Calibri" w:cstheme="minorHAnsi"/>
          <w:color w:val="000000"/>
          <w:lang w:eastAsia="pt-BR"/>
        </w:rPr>
      </w:pPr>
    </w:p>
    <w:p w14:paraId="67BE6237" w14:textId="77777777" w:rsidR="0003448F" w:rsidRPr="00593EE6" w:rsidRDefault="0003448F" w:rsidP="003757BF">
      <w:pPr>
        <w:spacing w:after="0" w:line="340" w:lineRule="exact"/>
        <w:ind w:right="-1"/>
        <w:jc w:val="both"/>
        <w:rPr>
          <w:rFonts w:eastAsia="Calibri" w:cstheme="minorHAnsi"/>
          <w:color w:val="000000"/>
          <w:lang w:eastAsia="pt-BR"/>
        </w:rPr>
      </w:pPr>
      <w:r w:rsidRPr="00593EE6">
        <w:rPr>
          <w:rFonts w:eastAsia="Calibri" w:cstheme="minorHAnsi"/>
          <w:color w:val="000000"/>
          <w:lang w:eastAsia="pt-BR"/>
        </w:rPr>
        <w:t>Caso a Companhia e o Agente Fiduciário recebam mais de uma Instrução de Voto do mesmo debenturista, será considerada, para fins de contagem de votos na Assembleia Geral de Debenturistas, a Instrução de Voto mais recente enviada por tal debenturista ou seu representante legal.</w:t>
      </w:r>
    </w:p>
    <w:p w14:paraId="0DCAC1B5" w14:textId="77777777" w:rsidR="0003448F" w:rsidRPr="00593EE6" w:rsidRDefault="0003448F" w:rsidP="003757BF">
      <w:pPr>
        <w:spacing w:after="0" w:line="340" w:lineRule="exact"/>
        <w:ind w:right="-1"/>
        <w:jc w:val="both"/>
        <w:rPr>
          <w:rFonts w:eastAsia="Calibri" w:cstheme="minorHAnsi"/>
          <w:color w:val="000000"/>
          <w:lang w:eastAsia="pt-BR"/>
        </w:rPr>
      </w:pPr>
    </w:p>
    <w:p w14:paraId="3675FB8B" w14:textId="77777777" w:rsidR="0003448F" w:rsidRPr="00593EE6" w:rsidRDefault="0003448F" w:rsidP="003757BF">
      <w:pPr>
        <w:spacing w:after="0" w:line="340" w:lineRule="exact"/>
        <w:ind w:right="-1"/>
        <w:jc w:val="both"/>
        <w:rPr>
          <w:rFonts w:eastAsia="Calibri" w:cstheme="minorHAnsi"/>
          <w:color w:val="000000"/>
          <w:lang w:eastAsia="pt-BR"/>
        </w:rPr>
      </w:pPr>
      <w:r w:rsidRPr="00593EE6">
        <w:rPr>
          <w:rFonts w:eastAsia="Calibri" w:cstheme="minorHAnsi"/>
          <w:color w:val="000000"/>
          <w:lang w:eastAsia="pt-BR"/>
        </w:rPr>
        <w:t>A efetiva data de recebimento do voto será a data de recebimento, pela Companhia, da Instrução de Voto e de todos os documentos que a acompanham, em formato eletrônico, conforme indicado acima.</w:t>
      </w:r>
    </w:p>
    <w:p w14:paraId="673FE593" w14:textId="77777777" w:rsidR="0003448F" w:rsidRPr="00593EE6" w:rsidRDefault="0003448F" w:rsidP="003757BF">
      <w:pPr>
        <w:spacing w:after="0" w:line="340" w:lineRule="exact"/>
        <w:ind w:right="-1"/>
        <w:jc w:val="both"/>
        <w:rPr>
          <w:rFonts w:eastAsia="Calibri" w:cstheme="minorHAnsi"/>
          <w:color w:val="000000"/>
          <w:lang w:eastAsia="pt-BR"/>
        </w:rPr>
      </w:pPr>
    </w:p>
    <w:p w14:paraId="19572FB1" w14:textId="77777777" w:rsidR="0003448F" w:rsidRPr="00593EE6" w:rsidRDefault="0003448F" w:rsidP="003757BF">
      <w:pPr>
        <w:spacing w:after="0" w:line="340" w:lineRule="exact"/>
        <w:ind w:right="-1"/>
        <w:jc w:val="both"/>
        <w:rPr>
          <w:rFonts w:eastAsia="Calibri" w:cstheme="minorHAnsi"/>
          <w:color w:val="000000"/>
          <w:lang w:eastAsia="pt-BR"/>
        </w:rPr>
      </w:pPr>
      <w:r w:rsidRPr="00593EE6">
        <w:rPr>
          <w:rFonts w:eastAsia="Calibri" w:cstheme="minorHAnsi"/>
          <w:color w:val="000000"/>
          <w:lang w:eastAsia="pt-BR"/>
        </w:rPr>
        <w:t xml:space="preserve">A Instrução de Voto e os documentos que a acompanham deverão observar o formato PDF e o limite de até 20 MB para envio dos anexos. </w:t>
      </w:r>
    </w:p>
    <w:p w14:paraId="40CD535F" w14:textId="77777777" w:rsidR="0003448F" w:rsidRPr="00593EE6" w:rsidRDefault="0003448F" w:rsidP="003757BF">
      <w:pPr>
        <w:spacing w:after="0" w:line="340" w:lineRule="exact"/>
        <w:ind w:right="-1"/>
        <w:jc w:val="both"/>
        <w:rPr>
          <w:rFonts w:eastAsia="Calibri" w:cstheme="minorHAnsi"/>
          <w:color w:val="000000"/>
          <w:lang w:eastAsia="pt-BR"/>
        </w:rPr>
      </w:pPr>
    </w:p>
    <w:p w14:paraId="20043496" w14:textId="77777777" w:rsidR="0003448F" w:rsidRPr="00593EE6" w:rsidRDefault="0003448F" w:rsidP="003757BF">
      <w:pPr>
        <w:spacing w:after="0" w:line="340" w:lineRule="exact"/>
        <w:ind w:right="-1"/>
        <w:jc w:val="both"/>
        <w:rPr>
          <w:rFonts w:eastAsia="Calibri" w:cstheme="minorHAnsi"/>
          <w:color w:val="000000"/>
          <w:lang w:eastAsia="pt-BR"/>
        </w:rPr>
      </w:pPr>
      <w:r w:rsidRPr="00593EE6">
        <w:rPr>
          <w:rFonts w:eastAsia="Calibri" w:cstheme="minorHAnsi"/>
          <w:color w:val="000000"/>
          <w:lang w:eastAsia="pt-BR"/>
        </w:rPr>
        <w:t xml:space="preserve">O debenturista que fizer o envio da Instrução de Voto e esta for considerada válida terá sua participação e votos computados de forma automática ao mesmo tempo em que receberá, no endereço de correio eletrônico nela indicado, o convite individual para, caso seja do seu </w:t>
      </w:r>
      <w:r w:rsidRPr="00593EE6">
        <w:rPr>
          <w:rFonts w:eastAsia="Calibri" w:cstheme="minorHAnsi"/>
          <w:color w:val="000000"/>
          <w:lang w:eastAsia="pt-BR"/>
        </w:rPr>
        <w:lastRenderedPageBreak/>
        <w:t xml:space="preserve">interesse, participar da Assembleia Geral de Debenturistas por meio digital através do </w:t>
      </w:r>
      <w:r w:rsidRPr="00593EE6">
        <w:rPr>
          <w:rFonts w:eastAsia="Calibri" w:cstheme="minorHAnsi"/>
          <w:i/>
          <w:iCs/>
          <w:color w:val="000000"/>
          <w:lang w:eastAsia="pt-BR"/>
        </w:rPr>
        <w:t>link</w:t>
      </w:r>
      <w:r w:rsidRPr="00593EE6">
        <w:rPr>
          <w:rFonts w:eastAsia="Calibri" w:cstheme="minorHAnsi"/>
          <w:color w:val="000000"/>
          <w:lang w:eastAsia="pt-BR"/>
        </w:rPr>
        <w:t xml:space="preserve"> enviado, na forma prevista na proposta de administração relativa à Assembleia Geral de debenturistas, e de acordo com o previsto no artigo 3º, § 4º, inciso I, da Instrução CVM 625.</w:t>
      </w:r>
    </w:p>
    <w:p w14:paraId="5C62267F" w14:textId="77777777" w:rsidR="0003448F" w:rsidRPr="00593EE6" w:rsidRDefault="0003448F" w:rsidP="003757BF">
      <w:pPr>
        <w:spacing w:after="0" w:line="340" w:lineRule="exact"/>
        <w:ind w:right="-1"/>
        <w:jc w:val="both"/>
        <w:rPr>
          <w:rFonts w:eastAsia="Calibri" w:cstheme="minorHAnsi"/>
          <w:color w:val="000000"/>
          <w:lang w:eastAsia="pt-BR"/>
        </w:rPr>
      </w:pPr>
    </w:p>
    <w:p w14:paraId="3C6BC555" w14:textId="4074B576" w:rsidR="0003448F" w:rsidRPr="00593EE6" w:rsidRDefault="0003448F" w:rsidP="003757BF">
      <w:pPr>
        <w:spacing w:after="0" w:line="340" w:lineRule="exact"/>
        <w:ind w:right="-1"/>
        <w:jc w:val="both"/>
        <w:rPr>
          <w:rFonts w:eastAsia="Calibri" w:cstheme="minorHAnsi"/>
          <w:lang w:eastAsia="pt-BR"/>
        </w:rPr>
      </w:pPr>
      <w:r w:rsidRPr="00593EE6">
        <w:rPr>
          <w:rFonts w:eastAsia="Calibri" w:cstheme="minorHAnsi"/>
          <w:lang w:eastAsia="pt-BR"/>
        </w:rPr>
        <w:t xml:space="preserve">Contudo, caso o debenturista que fizer o envio de Instrução de Voto válida participe da Assembleia Geral de Debenturistas por meio de acesso ao </w:t>
      </w:r>
      <w:r w:rsidRPr="00593EE6">
        <w:rPr>
          <w:rFonts w:eastAsia="Calibri" w:cstheme="minorHAnsi"/>
          <w:i/>
          <w:lang w:eastAsia="pt-BR"/>
        </w:rPr>
        <w:t>link</w:t>
      </w:r>
      <w:r w:rsidRPr="00593EE6">
        <w:rPr>
          <w:rFonts w:eastAsia="Calibri" w:cstheme="minorHAnsi"/>
          <w:lang w:eastAsia="pt-BR"/>
        </w:rPr>
        <w:t xml:space="preserve"> e, cumulativamente, manifeste seu voto no ato de realização da Assembleia Geral de Debenturistas, a Instrução de Voto anteriormente enviada será desconsiderada, conforme disposto no artigo 3º, § 4º, inciso II, no artigo 7º, § 1º, e no artigo 9º, inciso I, todos da Instrução CVM 625.</w:t>
      </w:r>
    </w:p>
    <w:p w14:paraId="5862444F" w14:textId="4CE37FBD" w:rsidR="003757BF" w:rsidRPr="00593EE6" w:rsidRDefault="003757BF" w:rsidP="003757BF">
      <w:pPr>
        <w:spacing w:after="0" w:line="340" w:lineRule="exact"/>
        <w:ind w:right="-1"/>
        <w:jc w:val="both"/>
        <w:rPr>
          <w:rFonts w:eastAsia="Calibri" w:cstheme="minorHAnsi"/>
          <w:lang w:eastAsia="pt-BR"/>
        </w:rPr>
      </w:pPr>
    </w:p>
    <w:p w14:paraId="6258CFD9" w14:textId="77777777" w:rsidR="003757BF" w:rsidRPr="00593EE6" w:rsidRDefault="003757BF" w:rsidP="003757BF">
      <w:pPr>
        <w:spacing w:after="0" w:line="340" w:lineRule="exact"/>
        <w:ind w:right="-1"/>
        <w:jc w:val="both"/>
        <w:rPr>
          <w:rFonts w:eastAsia="Calibri" w:cstheme="minorHAnsi"/>
          <w:lang w:eastAsia="pt-BR"/>
        </w:rPr>
      </w:pPr>
      <w:r w:rsidRPr="00593EE6">
        <w:rPr>
          <w:rFonts w:eastAsia="Calibri" w:cstheme="minorHAnsi"/>
          <w:lang w:eastAsia="pt-BR"/>
        </w:rPr>
        <w:t>A Companhia não se responsabilizará por eventuais falhas de conexão ou problemas operacionais de acesso ou equipamentos dos Debenturistas.</w:t>
      </w:r>
    </w:p>
    <w:p w14:paraId="042A9F3D" w14:textId="77777777" w:rsidR="003757BF" w:rsidRPr="00593EE6" w:rsidRDefault="003757BF" w:rsidP="003757BF">
      <w:pPr>
        <w:spacing w:after="0" w:line="340" w:lineRule="exact"/>
        <w:ind w:right="-1"/>
        <w:jc w:val="both"/>
        <w:rPr>
          <w:rFonts w:eastAsia="Calibri" w:cstheme="minorHAnsi"/>
          <w:lang w:eastAsia="pt-BR"/>
        </w:rPr>
      </w:pPr>
    </w:p>
    <w:p w14:paraId="4EA844DC" w14:textId="722BA4C0" w:rsidR="003757BF" w:rsidRPr="00593EE6" w:rsidRDefault="003757BF" w:rsidP="003757BF">
      <w:pPr>
        <w:spacing w:after="0" w:line="340" w:lineRule="exact"/>
        <w:ind w:right="-1"/>
        <w:jc w:val="both"/>
        <w:rPr>
          <w:rFonts w:eastAsia="Calibri" w:cstheme="minorHAnsi"/>
          <w:lang w:eastAsia="pt-BR"/>
        </w:rPr>
      </w:pPr>
      <w:r w:rsidRPr="00593EE6">
        <w:rPr>
          <w:rFonts w:eastAsia="Calibri" w:cstheme="minorHAnsi"/>
          <w:lang w:eastAsia="pt-BR"/>
        </w:rPr>
        <w:t xml:space="preserve">Após o horário de início da Assembleia, os Debenturistas que tiverem sua presença verificada, em conformidade com os procedimentos acima detalhados, poderão proferir seu voto na plataforma eletrônica de realização da Assembleia, verbalmente ou por meio do </w:t>
      </w:r>
      <w:r w:rsidRPr="00593EE6">
        <w:rPr>
          <w:rFonts w:eastAsia="Calibri" w:cstheme="minorHAnsi"/>
          <w:i/>
          <w:iCs/>
          <w:lang w:eastAsia="pt-BR"/>
        </w:rPr>
        <w:t>chat</w:t>
      </w:r>
      <w:r w:rsidRPr="00593EE6">
        <w:rPr>
          <w:rFonts w:eastAsia="Calibri" w:cstheme="minorHAnsi"/>
          <w:lang w:eastAsia="pt-BR"/>
        </w:rPr>
        <w:t xml:space="preserve"> que ficará salvo para fins de apuração de votos.</w:t>
      </w:r>
    </w:p>
    <w:p w14:paraId="2E4B5E69" w14:textId="467EEEA0" w:rsidR="0003448F" w:rsidRPr="00AF0D01" w:rsidRDefault="0003448F" w:rsidP="00AF0D01">
      <w:pPr>
        <w:ind w:right="-1"/>
        <w:jc w:val="both"/>
        <w:rPr>
          <w:rFonts w:cstheme="minorHAnsi"/>
          <w:bCs/>
        </w:rPr>
      </w:pPr>
    </w:p>
    <w:p w14:paraId="0E953969" w14:textId="5940847A" w:rsidR="00335337" w:rsidRDefault="00335337" w:rsidP="00AF0D01">
      <w:pPr>
        <w:spacing w:line="276" w:lineRule="auto"/>
        <w:ind w:right="-1"/>
        <w:jc w:val="both"/>
        <w:rPr>
          <w:rFonts w:cstheme="minorHAnsi"/>
          <w:bCs/>
        </w:rPr>
      </w:pPr>
      <w:r>
        <w:rPr>
          <w:rFonts w:cstheme="minorHAnsi"/>
          <w:bCs/>
        </w:rPr>
        <w:t>Adicionalmente, a</w:t>
      </w:r>
      <w:r w:rsidRPr="00AF0D01">
        <w:rPr>
          <w:rFonts w:cstheme="minorHAnsi"/>
          <w:bCs/>
        </w:rPr>
        <w:t xml:space="preserve"> Companhia</w:t>
      </w:r>
      <w:r>
        <w:rPr>
          <w:rFonts w:cstheme="minorHAnsi"/>
          <w:bCs/>
        </w:rPr>
        <w:t xml:space="preserve"> esclarece que a relação dos documentos pendentes </w:t>
      </w:r>
      <w:r w:rsidR="00172F98">
        <w:rPr>
          <w:rFonts w:cstheme="minorHAnsi"/>
          <w:bCs/>
        </w:rPr>
        <w:t xml:space="preserve">na data da convocação, qual seja, 18/11/2021, conforme </w:t>
      </w:r>
      <w:r>
        <w:rPr>
          <w:rFonts w:cstheme="minorHAnsi"/>
          <w:bCs/>
        </w:rPr>
        <w:t>indicad</w:t>
      </w:r>
      <w:r w:rsidR="00172F98">
        <w:rPr>
          <w:rFonts w:cstheme="minorHAnsi"/>
          <w:bCs/>
        </w:rPr>
        <w:t>o</w:t>
      </w:r>
      <w:r>
        <w:rPr>
          <w:rFonts w:cstheme="minorHAnsi"/>
          <w:bCs/>
        </w:rPr>
        <w:t xml:space="preserve"> no item “(i)” da Ordem do Dia</w:t>
      </w:r>
      <w:r w:rsidR="00172F98">
        <w:rPr>
          <w:rFonts w:cstheme="minorHAnsi"/>
          <w:bCs/>
        </w:rPr>
        <w:t>,</w:t>
      </w:r>
      <w:r>
        <w:rPr>
          <w:rFonts w:cstheme="minorHAnsi"/>
          <w:bCs/>
        </w:rPr>
        <w:t xml:space="preserve"> e</w:t>
      </w:r>
      <w:r w:rsidR="00772727">
        <w:rPr>
          <w:rFonts w:cstheme="minorHAnsi"/>
          <w:bCs/>
        </w:rPr>
        <w:t>ncontra-se anexa ao presente documento na forma do Anexo I</w:t>
      </w:r>
      <w:r w:rsidR="00172F98">
        <w:rPr>
          <w:rFonts w:cstheme="minorHAnsi"/>
          <w:bCs/>
        </w:rPr>
        <w:t xml:space="preserve">, sendo certo que até a data da Assembleia esse anexo poderá sofrer alteração, sendo a relação atualizada </w:t>
      </w:r>
      <w:r w:rsidR="00677643">
        <w:rPr>
          <w:rFonts w:cstheme="minorHAnsi"/>
          <w:bCs/>
        </w:rPr>
        <w:t xml:space="preserve">de documentação pendente </w:t>
      </w:r>
      <w:r w:rsidR="00172F98">
        <w:rPr>
          <w:rFonts w:cstheme="minorHAnsi"/>
          <w:bCs/>
        </w:rPr>
        <w:t>a ser apresentada na data da Assembleia</w:t>
      </w:r>
      <w:r w:rsidR="00772727">
        <w:rPr>
          <w:rFonts w:cstheme="minorHAnsi"/>
          <w:bCs/>
        </w:rPr>
        <w:t>.</w:t>
      </w:r>
    </w:p>
    <w:p w14:paraId="12FB68DF" w14:textId="1041948B" w:rsidR="00AF0D01" w:rsidRDefault="00AF0D01" w:rsidP="00772727">
      <w:pPr>
        <w:ind w:right="-1"/>
        <w:jc w:val="both"/>
        <w:rPr>
          <w:rFonts w:cstheme="minorHAnsi"/>
          <w:bCs/>
        </w:rPr>
      </w:pPr>
      <w:r>
        <w:rPr>
          <w:rFonts w:cstheme="minorHAnsi"/>
          <w:bCs/>
        </w:rPr>
        <w:br w:type="page"/>
      </w:r>
    </w:p>
    <w:p w14:paraId="59AF10BA" w14:textId="4E906A13" w:rsidR="00772727" w:rsidRDefault="00772727" w:rsidP="00172F98">
      <w:pPr>
        <w:ind w:right="-1"/>
        <w:jc w:val="center"/>
        <w:rPr>
          <w:rFonts w:cstheme="minorHAnsi"/>
          <w:b/>
          <w:u w:val="single"/>
        </w:rPr>
      </w:pPr>
      <w:r w:rsidRPr="00AF0D01">
        <w:rPr>
          <w:rFonts w:cstheme="minorHAnsi"/>
          <w:b/>
          <w:u w:val="single"/>
        </w:rPr>
        <w:lastRenderedPageBreak/>
        <w:t>ANEXO I – DOCUMENTOS PENDENTES NA DATA DA CONVOCAÇÃO DA ASSEMBLEIA</w:t>
      </w:r>
      <w:r w:rsidR="00172F98">
        <w:rPr>
          <w:rFonts w:cstheme="minorHAnsi"/>
          <w:b/>
          <w:u w:val="single"/>
        </w:rPr>
        <w:t xml:space="preserve"> (18/11/2021)</w:t>
      </w:r>
    </w:p>
    <w:p w14:paraId="6D026429" w14:textId="77777777" w:rsidR="00172F98" w:rsidRPr="00172F98" w:rsidRDefault="00172F98" w:rsidP="00172F98">
      <w:pPr>
        <w:spacing w:after="0" w:line="240" w:lineRule="auto"/>
        <w:rPr>
          <w:rFonts w:ascii="Calibri" w:eastAsia="Calibri" w:hAnsi="Calibri" w:cs="Calibri"/>
        </w:rPr>
      </w:pPr>
    </w:p>
    <w:tbl>
      <w:tblPr>
        <w:tblW w:w="8402" w:type="dxa"/>
        <w:tblInd w:w="-1" w:type="dxa"/>
        <w:tblCellMar>
          <w:left w:w="0" w:type="dxa"/>
          <w:right w:w="0" w:type="dxa"/>
        </w:tblCellMar>
        <w:tblLook w:val="04A0" w:firstRow="1" w:lastRow="0" w:firstColumn="1" w:lastColumn="0" w:noHBand="0" w:noVBand="1"/>
      </w:tblPr>
      <w:tblGrid>
        <w:gridCol w:w="8402"/>
      </w:tblGrid>
      <w:tr w:rsidR="00172F98" w:rsidRPr="00172F98" w14:paraId="3C63266B" w14:textId="77777777" w:rsidTr="00AF0D01">
        <w:trPr>
          <w:trHeight w:val="338"/>
        </w:trPr>
        <w:tc>
          <w:tcPr>
            <w:tcW w:w="8402" w:type="dxa"/>
            <w:tcBorders>
              <w:top w:val="single" w:sz="8" w:space="0" w:color="auto"/>
              <w:left w:val="single" w:sz="8" w:space="0" w:color="auto"/>
              <w:bottom w:val="single" w:sz="8" w:space="0" w:color="auto"/>
              <w:right w:val="single" w:sz="8" w:space="0" w:color="auto"/>
            </w:tcBorders>
            <w:shd w:val="clear" w:color="auto" w:fill="ACB9CA"/>
            <w:noWrap/>
            <w:tcMar>
              <w:top w:w="0" w:type="dxa"/>
              <w:left w:w="70" w:type="dxa"/>
              <w:bottom w:w="0" w:type="dxa"/>
              <w:right w:w="70" w:type="dxa"/>
            </w:tcMar>
            <w:vAlign w:val="center"/>
            <w:hideMark/>
          </w:tcPr>
          <w:p w14:paraId="0FC96638" w14:textId="77777777" w:rsidR="00172F98" w:rsidRPr="00172F98" w:rsidRDefault="00172F98" w:rsidP="00172F98">
            <w:pPr>
              <w:spacing w:after="0" w:line="240" w:lineRule="auto"/>
              <w:jc w:val="center"/>
              <w:rPr>
                <w:rFonts w:ascii="Calibri" w:eastAsia="Calibri" w:hAnsi="Calibri" w:cs="Calibri"/>
                <w:b/>
                <w:bCs/>
                <w:sz w:val="20"/>
                <w:szCs w:val="20"/>
              </w:rPr>
            </w:pPr>
            <w:r w:rsidRPr="00172F98">
              <w:rPr>
                <w:rFonts w:ascii="Calibri" w:eastAsia="Calibri" w:hAnsi="Calibri" w:cs="Calibri"/>
                <w:b/>
                <w:bCs/>
                <w:color w:val="000000"/>
                <w:sz w:val="20"/>
                <w:szCs w:val="20"/>
              </w:rPr>
              <w:t>Pendências</w:t>
            </w:r>
          </w:p>
        </w:tc>
      </w:tr>
      <w:tr w:rsidR="00172F98" w:rsidRPr="00172F98" w14:paraId="367A97E2" w14:textId="77777777" w:rsidTr="00AF0D01">
        <w:trPr>
          <w:trHeight w:val="338"/>
        </w:trPr>
        <w:tc>
          <w:tcPr>
            <w:tcW w:w="8402" w:type="dxa"/>
            <w:tcBorders>
              <w:top w:val="nil"/>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2C5B9ED" w14:textId="77777777" w:rsidR="00172F98" w:rsidRPr="00172F98" w:rsidRDefault="00172F98" w:rsidP="00172F98">
            <w:pPr>
              <w:spacing w:after="0" w:line="240" w:lineRule="auto"/>
              <w:jc w:val="center"/>
              <w:rPr>
                <w:rFonts w:ascii="Calibri" w:eastAsia="Calibri" w:hAnsi="Calibri" w:cs="Calibri"/>
                <w:color w:val="FF0000"/>
                <w:sz w:val="20"/>
                <w:szCs w:val="20"/>
              </w:rPr>
            </w:pPr>
            <w:r w:rsidRPr="00172F98">
              <w:rPr>
                <w:rFonts w:ascii="Calibri" w:eastAsia="Calibri" w:hAnsi="Calibri" w:cs="Calibri"/>
                <w:b/>
                <w:bCs/>
                <w:color w:val="000000"/>
                <w:sz w:val="20"/>
                <w:szCs w:val="20"/>
              </w:rPr>
              <w:t>Garantias</w:t>
            </w:r>
          </w:p>
        </w:tc>
      </w:tr>
      <w:tr w:rsidR="00172F98" w:rsidRPr="00172F98" w14:paraId="59C46818" w14:textId="77777777" w:rsidTr="00AF0D01">
        <w:trPr>
          <w:trHeight w:val="1432"/>
        </w:trPr>
        <w:tc>
          <w:tcPr>
            <w:tcW w:w="84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218A54" w14:textId="0D337E37" w:rsidR="00172F98" w:rsidRPr="00172F98" w:rsidRDefault="00172F98" w:rsidP="00172F98">
            <w:pPr>
              <w:spacing w:after="0" w:line="240" w:lineRule="auto"/>
              <w:rPr>
                <w:rFonts w:ascii="Calibri" w:eastAsia="Calibri" w:hAnsi="Calibri" w:cs="Calibri"/>
                <w:sz w:val="20"/>
                <w:szCs w:val="20"/>
              </w:rPr>
            </w:pPr>
            <w:r w:rsidRPr="00172F98">
              <w:rPr>
                <w:rFonts w:ascii="Calibri" w:eastAsia="Calibri" w:hAnsi="Calibri" w:cs="Calibri"/>
                <w:sz w:val="20"/>
                <w:szCs w:val="20"/>
              </w:rPr>
              <w:t>1º aditamento ao Contrato de Cessão Fiduciária de Direitos Creditórios registrado nos RTDS de Tianguá e Ubajara (Ceará) e Fortaleza (AGDs do dia 26/04/2019 / AGD do dia 27/05/20) (24/08/20)</w:t>
            </w:r>
            <w:r w:rsidRPr="00172F98">
              <w:rPr>
                <w:rFonts w:ascii="Calibri" w:eastAsia="Calibri" w:hAnsi="Calibri" w:cs="Calibri"/>
                <w:sz w:val="20"/>
                <w:szCs w:val="20"/>
              </w:rPr>
              <w:br/>
              <w:t xml:space="preserve">- via original pendente </w:t>
            </w:r>
          </w:p>
        </w:tc>
      </w:tr>
    </w:tbl>
    <w:p w14:paraId="3F030F2A" w14:textId="77777777" w:rsidR="00772727" w:rsidRPr="00AF0D01" w:rsidRDefault="00772727" w:rsidP="00AF0D01">
      <w:pPr>
        <w:ind w:right="-1"/>
        <w:jc w:val="center"/>
        <w:rPr>
          <w:rFonts w:cstheme="minorHAnsi"/>
          <w:b/>
          <w:u w:val="single"/>
        </w:rPr>
      </w:pPr>
    </w:p>
    <w:sectPr w:rsidR="00772727" w:rsidRPr="00AF0D01" w:rsidSect="00CB3894">
      <w:headerReference w:type="default" r:id="rId12"/>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3B1A" w14:textId="77777777" w:rsidR="00E36512" w:rsidRDefault="00E36512" w:rsidP="00181157">
      <w:pPr>
        <w:spacing w:after="0" w:line="240" w:lineRule="auto"/>
      </w:pPr>
      <w:r>
        <w:separator/>
      </w:r>
    </w:p>
  </w:endnote>
  <w:endnote w:type="continuationSeparator" w:id="0">
    <w:p w14:paraId="14B52C71" w14:textId="77777777" w:rsidR="00E36512" w:rsidRDefault="00E36512" w:rsidP="00181157">
      <w:pPr>
        <w:spacing w:after="0" w:line="240" w:lineRule="auto"/>
      </w:pPr>
      <w:r>
        <w:continuationSeparator/>
      </w:r>
    </w:p>
  </w:endnote>
  <w:endnote w:type="continuationNotice" w:id="1">
    <w:p w14:paraId="34E5991C" w14:textId="77777777" w:rsidR="00E36512" w:rsidRDefault="00E36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015E" w14:textId="77777777" w:rsidR="00B61B36" w:rsidRDefault="00B61B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51A5" w14:textId="77777777" w:rsidR="00E36512" w:rsidRDefault="00E36512" w:rsidP="00181157">
      <w:pPr>
        <w:spacing w:after="0" w:line="240" w:lineRule="auto"/>
      </w:pPr>
      <w:r>
        <w:separator/>
      </w:r>
    </w:p>
  </w:footnote>
  <w:footnote w:type="continuationSeparator" w:id="0">
    <w:p w14:paraId="368469D4" w14:textId="77777777" w:rsidR="00E36512" w:rsidRDefault="00E36512" w:rsidP="00181157">
      <w:pPr>
        <w:spacing w:after="0" w:line="240" w:lineRule="auto"/>
      </w:pPr>
      <w:r>
        <w:continuationSeparator/>
      </w:r>
    </w:p>
  </w:footnote>
  <w:footnote w:type="continuationNotice" w:id="1">
    <w:p w14:paraId="7EC8ABF2" w14:textId="77777777" w:rsidR="00E36512" w:rsidRDefault="00E36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C844" w14:textId="77777777" w:rsidR="00B61B36" w:rsidRDefault="00B61B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50E9C"/>
    <w:multiLevelType w:val="hybridMultilevel"/>
    <w:tmpl w:val="0310B9E8"/>
    <w:lvl w:ilvl="0" w:tplc="98E89038">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5FD376A9"/>
    <w:multiLevelType w:val="hybridMultilevel"/>
    <w:tmpl w:val="215887A0"/>
    <w:lvl w:ilvl="0" w:tplc="985EE7E0">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1E5522"/>
    <w:multiLevelType w:val="hybridMultilevel"/>
    <w:tmpl w:val="215887A0"/>
    <w:lvl w:ilvl="0" w:tplc="985EE7E0">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DC854B9"/>
    <w:multiLevelType w:val="hybridMultilevel"/>
    <w:tmpl w:val="2A7E94A2"/>
    <w:lvl w:ilvl="0" w:tplc="8E6EAA92">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1CE343A"/>
    <w:multiLevelType w:val="hybridMultilevel"/>
    <w:tmpl w:val="B4909BEC"/>
    <w:lvl w:ilvl="0" w:tplc="24FA18A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57"/>
    <w:rsid w:val="0003448F"/>
    <w:rsid w:val="000563B8"/>
    <w:rsid w:val="000B3DF2"/>
    <w:rsid w:val="001424AD"/>
    <w:rsid w:val="0017261D"/>
    <w:rsid w:val="00172F98"/>
    <w:rsid w:val="00181157"/>
    <w:rsid w:val="001959AE"/>
    <w:rsid w:val="001B22B2"/>
    <w:rsid w:val="001E3DE1"/>
    <w:rsid w:val="002123D0"/>
    <w:rsid w:val="0023348D"/>
    <w:rsid w:val="002A3876"/>
    <w:rsid w:val="002C2213"/>
    <w:rsid w:val="002E5EC3"/>
    <w:rsid w:val="00311276"/>
    <w:rsid w:val="00335337"/>
    <w:rsid w:val="00354CF9"/>
    <w:rsid w:val="003757BF"/>
    <w:rsid w:val="00430C7C"/>
    <w:rsid w:val="00456ECE"/>
    <w:rsid w:val="00471DA3"/>
    <w:rsid w:val="004D1040"/>
    <w:rsid w:val="004E5FDF"/>
    <w:rsid w:val="005041E9"/>
    <w:rsid w:val="00545122"/>
    <w:rsid w:val="005869F2"/>
    <w:rsid w:val="00593EE6"/>
    <w:rsid w:val="005C33B2"/>
    <w:rsid w:val="005C66E6"/>
    <w:rsid w:val="005E332F"/>
    <w:rsid w:val="00677643"/>
    <w:rsid w:val="0071280E"/>
    <w:rsid w:val="00727E71"/>
    <w:rsid w:val="00772727"/>
    <w:rsid w:val="007E74A2"/>
    <w:rsid w:val="008534E2"/>
    <w:rsid w:val="00895F8C"/>
    <w:rsid w:val="008F515D"/>
    <w:rsid w:val="00923D8D"/>
    <w:rsid w:val="009805F3"/>
    <w:rsid w:val="009B4B9B"/>
    <w:rsid w:val="009C5C75"/>
    <w:rsid w:val="009E4BA6"/>
    <w:rsid w:val="009F43EC"/>
    <w:rsid w:val="00A257EE"/>
    <w:rsid w:val="00A85686"/>
    <w:rsid w:val="00AD0999"/>
    <w:rsid w:val="00AF0D01"/>
    <w:rsid w:val="00B61B36"/>
    <w:rsid w:val="00B76828"/>
    <w:rsid w:val="00B963DB"/>
    <w:rsid w:val="00B96F56"/>
    <w:rsid w:val="00BA7959"/>
    <w:rsid w:val="00BC61C0"/>
    <w:rsid w:val="00BD3F62"/>
    <w:rsid w:val="00C15AE6"/>
    <w:rsid w:val="00C47F77"/>
    <w:rsid w:val="00CB3894"/>
    <w:rsid w:val="00D03C10"/>
    <w:rsid w:val="00D0551E"/>
    <w:rsid w:val="00D82BAA"/>
    <w:rsid w:val="00D841B4"/>
    <w:rsid w:val="00DE7EEB"/>
    <w:rsid w:val="00E36512"/>
    <w:rsid w:val="00EF69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82455"/>
  <w15:chartTrackingRefBased/>
  <w15:docId w15:val="{D7DC0C36-4E25-434E-A071-5C3FC9EA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5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t"/>
    <w:basedOn w:val="Normal"/>
    <w:link w:val="TtuloChar"/>
    <w:qFormat/>
    <w:rsid w:val="00181157"/>
    <w:pPr>
      <w:spacing w:after="0" w:line="240" w:lineRule="auto"/>
      <w:jc w:val="center"/>
    </w:pPr>
    <w:rPr>
      <w:rFonts w:ascii="Bookman Old Style" w:eastAsia="Times New Roman" w:hAnsi="Bookman Old Style" w:cs="Bookman Old Style"/>
      <w:b/>
      <w:bCs/>
      <w:lang w:eastAsia="pt-BR"/>
    </w:rPr>
  </w:style>
  <w:style w:type="character" w:customStyle="1" w:styleId="TtuloChar">
    <w:name w:val="Título Char"/>
    <w:aliases w:val="t Char"/>
    <w:basedOn w:val="Fontepargpadro"/>
    <w:link w:val="Ttulo"/>
    <w:rsid w:val="00181157"/>
    <w:rPr>
      <w:rFonts w:ascii="Bookman Old Style" w:eastAsia="Times New Roman" w:hAnsi="Bookman Old Style" w:cs="Bookman Old Style"/>
      <w:b/>
      <w:bCs/>
      <w:lang w:eastAsia="pt-BR"/>
    </w:rPr>
  </w:style>
  <w:style w:type="paragraph" w:styleId="Rodap">
    <w:name w:val="footer"/>
    <w:basedOn w:val="Normal"/>
    <w:link w:val="RodapChar"/>
    <w:uiPriority w:val="99"/>
    <w:unhideWhenUsed/>
    <w:rsid w:val="00181157"/>
    <w:pPr>
      <w:tabs>
        <w:tab w:val="center" w:pos="4252"/>
        <w:tab w:val="right" w:pos="8504"/>
      </w:tabs>
      <w:spacing w:after="0" w:line="240" w:lineRule="auto"/>
    </w:pPr>
  </w:style>
  <w:style w:type="character" w:customStyle="1" w:styleId="RodapChar">
    <w:name w:val="Rodapé Char"/>
    <w:basedOn w:val="Fontepargpadro"/>
    <w:link w:val="Rodap"/>
    <w:uiPriority w:val="99"/>
    <w:rsid w:val="00181157"/>
  </w:style>
  <w:style w:type="paragraph" w:styleId="PargrafodaLista">
    <w:name w:val="List Paragraph"/>
    <w:aliases w:val="Nível 1,Normal numerado,Meu,List Paragraph"/>
    <w:basedOn w:val="Normal"/>
    <w:link w:val="PargrafodaListaChar"/>
    <w:uiPriority w:val="34"/>
    <w:qFormat/>
    <w:rsid w:val="00181157"/>
    <w:pPr>
      <w:spacing w:after="0" w:line="240" w:lineRule="auto"/>
      <w:ind w:left="720"/>
    </w:pPr>
    <w:rPr>
      <w:rFonts w:ascii="Calibri" w:eastAsia="Times New Roman" w:hAnsi="Calibri" w:cs="Calibri"/>
      <w:lang w:eastAsia="pt-BR"/>
    </w:rPr>
  </w:style>
  <w:style w:type="character" w:customStyle="1" w:styleId="PargrafodaListaChar">
    <w:name w:val="Parágrafo da Lista Char"/>
    <w:aliases w:val="Nível 1 Char,Normal numerado Char,Meu Char,List Paragraph Char"/>
    <w:link w:val="PargrafodaLista"/>
    <w:uiPriority w:val="34"/>
    <w:locked/>
    <w:rsid w:val="00181157"/>
    <w:rPr>
      <w:rFonts w:ascii="Calibri" w:eastAsia="Times New Roman" w:hAnsi="Calibri" w:cs="Calibri"/>
      <w:lang w:eastAsia="pt-BR"/>
    </w:rPr>
  </w:style>
  <w:style w:type="paragraph" w:styleId="Cabealho">
    <w:name w:val="header"/>
    <w:basedOn w:val="Normal"/>
    <w:link w:val="CabealhoChar"/>
    <w:uiPriority w:val="99"/>
    <w:unhideWhenUsed/>
    <w:rsid w:val="001811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1157"/>
  </w:style>
  <w:style w:type="paragraph" w:customStyle="1" w:styleId="p0">
    <w:name w:val="p0"/>
    <w:basedOn w:val="Normal"/>
    <w:link w:val="p0Char"/>
    <w:rsid w:val="000B3DF2"/>
    <w:pPr>
      <w:widowControl w:val="0"/>
      <w:tabs>
        <w:tab w:val="left" w:pos="720"/>
      </w:tabs>
      <w:autoSpaceDE w:val="0"/>
      <w:autoSpaceDN w:val="0"/>
      <w:adjustRightInd w:val="0"/>
      <w:spacing w:after="0" w:line="240" w:lineRule="atLeast"/>
      <w:jc w:val="both"/>
    </w:pPr>
    <w:rPr>
      <w:rFonts w:ascii="Times" w:eastAsia="Times New Roman" w:hAnsi="Times" w:cs="Times"/>
      <w:w w:val="0"/>
      <w:lang w:eastAsia="pt-BR"/>
    </w:rPr>
  </w:style>
  <w:style w:type="character" w:customStyle="1" w:styleId="p0Char">
    <w:name w:val="p0 Char"/>
    <w:basedOn w:val="Fontepargpadro"/>
    <w:link w:val="p0"/>
    <w:rsid w:val="000B3DF2"/>
    <w:rPr>
      <w:rFonts w:ascii="Times" w:eastAsia="Times New Roman" w:hAnsi="Times" w:cs="Times"/>
      <w:w w:val="0"/>
      <w:lang w:eastAsia="pt-BR"/>
    </w:rPr>
  </w:style>
  <w:style w:type="paragraph" w:styleId="Textodebalo">
    <w:name w:val="Balloon Text"/>
    <w:basedOn w:val="Normal"/>
    <w:link w:val="TextodebaloChar"/>
    <w:uiPriority w:val="99"/>
    <w:semiHidden/>
    <w:unhideWhenUsed/>
    <w:rsid w:val="002123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123D0"/>
    <w:rPr>
      <w:rFonts w:ascii="Segoe UI" w:hAnsi="Segoe UI" w:cs="Segoe UI"/>
      <w:sz w:val="18"/>
      <w:szCs w:val="18"/>
    </w:rPr>
  </w:style>
  <w:style w:type="character" w:styleId="Hyperlink">
    <w:name w:val="Hyperlink"/>
    <w:rsid w:val="003757BF"/>
    <w:rPr>
      <w:color w:val="0000FF"/>
      <w:u w:val="single"/>
    </w:rPr>
  </w:style>
  <w:style w:type="paragraph" w:styleId="Reviso">
    <w:name w:val="Revision"/>
    <w:hidden/>
    <w:uiPriority w:val="99"/>
    <w:semiHidden/>
    <w:rsid w:val="00B76828"/>
    <w:pPr>
      <w:spacing w:after="0" w:line="240" w:lineRule="auto"/>
    </w:pPr>
  </w:style>
  <w:style w:type="character" w:styleId="MenoPendente">
    <w:name w:val="Unresolved Mention"/>
    <w:basedOn w:val="Fontepargpadro"/>
    <w:uiPriority w:val="99"/>
    <w:semiHidden/>
    <w:unhideWhenUsed/>
    <w:rsid w:val="00A85686"/>
    <w:rPr>
      <w:color w:val="605E5C"/>
      <w:shd w:val="clear" w:color="auto" w:fill="E1DFDD"/>
    </w:rPr>
  </w:style>
  <w:style w:type="paragraph" w:styleId="Corpodetexto">
    <w:name w:val="Body Text"/>
    <w:basedOn w:val="Normal"/>
    <w:link w:val="CorpodetextoChar"/>
    <w:uiPriority w:val="1"/>
    <w:qFormat/>
    <w:rsid w:val="00430C7C"/>
    <w:pPr>
      <w:widowControl w:val="0"/>
      <w:autoSpaceDE w:val="0"/>
      <w:autoSpaceDN w:val="0"/>
      <w:adjustRightInd w:val="0"/>
      <w:spacing w:after="0" w:line="240" w:lineRule="auto"/>
      <w:ind w:left="161"/>
      <w:jc w:val="both"/>
    </w:pPr>
    <w:rPr>
      <w:rFonts w:ascii="Times New Roman" w:eastAsiaTheme="minorEastAsia" w:hAnsi="Times New Roman" w:cs="Times New Roman"/>
      <w:lang w:eastAsia="pt-BR"/>
    </w:rPr>
  </w:style>
  <w:style w:type="character" w:customStyle="1" w:styleId="CorpodetextoChar">
    <w:name w:val="Corpo de texto Char"/>
    <w:basedOn w:val="Fontepargpadro"/>
    <w:link w:val="Corpodetexto"/>
    <w:uiPriority w:val="1"/>
    <w:rsid w:val="00430C7C"/>
    <w:rPr>
      <w:rFonts w:ascii="Times New Roman" w:eastAsiaTheme="minorEastAsia"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43473">
      <w:bodyDiv w:val="1"/>
      <w:marLeft w:val="0"/>
      <w:marRight w:val="0"/>
      <w:marTop w:val="0"/>
      <w:marBottom w:val="0"/>
      <w:divBdr>
        <w:top w:val="none" w:sz="0" w:space="0" w:color="auto"/>
        <w:left w:val="none" w:sz="0" w:space="0" w:color="auto"/>
        <w:bottom w:val="none" w:sz="0" w:space="0" w:color="auto"/>
        <w:right w:val="none" w:sz="0" w:space="0" w:color="auto"/>
      </w:divBdr>
    </w:div>
    <w:div w:id="119033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mbleias@pentagonotrustee.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BD9D5386D782A41858AA83900AEC4EC" ma:contentTypeVersion="12" ma:contentTypeDescription="Crie um novo documento." ma:contentTypeScope="" ma:versionID="37c34e2c083baf9106d0451e15d2f4db">
  <xsd:schema xmlns:xsd="http://www.w3.org/2001/XMLSchema" xmlns:xs="http://www.w3.org/2001/XMLSchema" xmlns:p="http://schemas.microsoft.com/office/2006/metadata/properties" xmlns:ns2="479fe076-e313-404d-a3ba-d4006b4bfafe" xmlns:ns3="5f61b97d-0e9a-4f20-8019-8e57ca0b14c0" targetNamespace="http://schemas.microsoft.com/office/2006/metadata/properties" ma:root="true" ma:fieldsID="0cf226558afd5732a6fb0177b328b0f6" ns2:_="" ns3:_="">
    <xsd:import namespace="479fe076-e313-404d-a3ba-d4006b4bfafe"/>
    <xsd:import namespace="5f61b97d-0e9a-4f20-8019-8e57ca0b14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fe076-e313-404d-a3ba-d4006b4b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1b97d-0e9a-4f20-8019-8e57ca0b14c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22A16-DB43-48B2-9015-CC699120D4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73A61-5AE0-4A41-91DF-442FD518B315}">
  <ds:schemaRefs>
    <ds:schemaRef ds:uri="http://schemas.openxmlformats.org/officeDocument/2006/bibliography"/>
  </ds:schemaRefs>
</ds:datastoreItem>
</file>

<file path=customXml/itemProps3.xml><?xml version="1.0" encoding="utf-8"?>
<ds:datastoreItem xmlns:ds="http://schemas.openxmlformats.org/officeDocument/2006/customXml" ds:itemID="{3D4034FB-3C8D-4885-A305-5D00421E1AE0}"/>
</file>

<file path=customXml/itemProps4.xml><?xml version="1.0" encoding="utf-8"?>
<ds:datastoreItem xmlns:ds="http://schemas.openxmlformats.org/officeDocument/2006/customXml" ds:itemID="{2D25FCFB-9C3C-4EFD-904F-A35D79846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1360</Words>
  <Characters>7345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Demarest Advogados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Bonadio | Demarest Advogados</dc:creator>
  <cp:keywords/>
  <dc:description/>
  <cp:lastModifiedBy>Alexandre Simões de Mello</cp:lastModifiedBy>
  <cp:revision>14</cp:revision>
  <dcterms:created xsi:type="dcterms:W3CDTF">2021-11-12T15:41:00Z</dcterms:created>
  <dcterms:modified xsi:type="dcterms:W3CDTF">2021-11-18T18:52:00Z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0x0101001BD9D5386D782A41858AA83900AEC4EC</vt:lpwstr>
  </property>
</Properties>
</file>